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6820" w14:textId="77777777" w:rsidR="00DF3BBA" w:rsidRPr="00A52B16" w:rsidRDefault="00DF3BBA" w:rsidP="005F3C62">
      <w:r w:rsidRPr="00A52B16">
        <w:t>CONVENZIONE PER IL PERFEZIONAMENTO DI ATTIVITA’ FORMATIVE PROFESSIONALIZZANTI/SVOLGIMENTO TIROCINI PRESSO STRUTTURE SANITARIE ITALIANE NON RICOMPRESE NELLA RETE FORMATIVA</w:t>
      </w:r>
    </w:p>
    <w:p w14:paraId="2DE0642D" w14:textId="77777777" w:rsidR="00DF3BBA" w:rsidRPr="0013707B" w:rsidRDefault="00DF3BBA" w:rsidP="0013707B"/>
    <w:p w14:paraId="146FCFF1" w14:textId="77777777" w:rsidR="00DF3BBA" w:rsidRPr="0013707B" w:rsidRDefault="00DF3BBA" w:rsidP="0013707B">
      <w:r w:rsidRPr="0013707B">
        <w:t>Visto</w:t>
      </w:r>
      <w:r w:rsidRPr="0013707B">
        <w:tab/>
        <w:t>il decreto legislativo del 17 agosto 1999 n. 368 “Attuazione della direttiva 93/16/CE in materia di libera circolazione dei medici e di reciproco riconoscimento dei loro diplomi, certificati ed altri titoli e delle direttive 97/50/CE, 98/21/CE e 99/46/CE che modificano la direttiva 93/16/CE” che, nel Titolo VI, disciplina la formazione dei medici specialisti;</w:t>
      </w:r>
    </w:p>
    <w:p w14:paraId="20890FDE" w14:textId="77777777" w:rsidR="00DF3BBA" w:rsidRPr="0013707B" w:rsidRDefault="00DF3BBA" w:rsidP="0013707B">
      <w:r w:rsidRPr="0013707B">
        <w:t>Visto</w:t>
      </w:r>
      <w:r w:rsidRPr="0013707B">
        <w:tab/>
        <w:t>il decreto legislativo 30 dicembre 1992 n. 502 e successive modificazioni e integrazioni;</w:t>
      </w:r>
    </w:p>
    <w:p w14:paraId="45327DC8" w14:textId="77777777" w:rsidR="00DF3BBA" w:rsidRPr="0013707B" w:rsidRDefault="00DF3BBA" w:rsidP="0013707B">
      <w:r w:rsidRPr="0013707B">
        <w:t>Visto</w:t>
      </w:r>
      <w:r w:rsidRPr="0013707B">
        <w:tab/>
        <w:t xml:space="preserve">il decreto interministeriale 4 febbraio 2015 n.68 recante “Riordino scuole di specializzazione di area sanitaria”; </w:t>
      </w:r>
    </w:p>
    <w:p w14:paraId="3D103C18" w14:textId="77777777" w:rsidR="00DF3BBA" w:rsidRPr="0013707B" w:rsidRDefault="00DF3BBA" w:rsidP="0013707B">
      <w:r w:rsidRPr="0013707B">
        <w:t>Visto</w:t>
      </w:r>
      <w:r w:rsidRPr="0013707B">
        <w:tab/>
        <w:t>il Regolamento generale e didattico per la formazione specialistica di area sanitaria emanato con D.R. del 14 dicembre 2015;</w:t>
      </w:r>
    </w:p>
    <w:p w14:paraId="32DE47C6" w14:textId="77777777" w:rsidR="00DF3BBA" w:rsidRDefault="00DF3BBA" w:rsidP="005F3C62">
      <w:r w:rsidRPr="00CF7EF9">
        <w:t>Visto l’art. 27 del D.P.R. 382/80 in forza del quale è consentito</w:t>
      </w:r>
      <w:r w:rsidRPr="00416F79">
        <w:t xml:space="preserve"> </w:t>
      </w:r>
      <w:r w:rsidRPr="0013707B">
        <w:t>ai Rettori delle Università stipulare convenzioni con Enti pubblici e privati al fine di avvalersi di attrezzature e servizi logistici extrauniversitari per lo svolgimento di attività didattiche integrative di quelle universitarie finalizzate al completamento della formazione accademica e professionale</w:t>
      </w:r>
      <w:r>
        <w:t>;</w:t>
      </w:r>
      <w:r w:rsidRPr="0013707B">
        <w:t xml:space="preserve"> </w:t>
      </w:r>
    </w:p>
    <w:p w14:paraId="147455B8" w14:textId="77777777" w:rsidR="00DF3BBA" w:rsidRPr="0013707B" w:rsidRDefault="00DF3BBA" w:rsidP="0013707B">
      <w:r w:rsidRPr="0013707B">
        <w:t xml:space="preserve">Considerato che è nell’interesse generale delle Università utilizzare competenze e strutture extrauniversitarie per assicurare una migliore e più completa realizzazione dei propri compiti istituzionali, in particolare per quanto riguarda la possibilità di far acquisire agli allievi dei corsi significative </w:t>
      </w:r>
      <w:r w:rsidRPr="0013707B">
        <w:lastRenderedPageBreak/>
        <w:t>esperienze tecnico-pratiche di tipo specialistico;</w:t>
      </w:r>
    </w:p>
    <w:p w14:paraId="4E091EB4" w14:textId="77777777" w:rsidR="00DF3BBA" w:rsidRDefault="00DF3BBA" w:rsidP="0013707B">
      <w:r w:rsidRPr="0013707B">
        <w:t>Visto</w:t>
      </w:r>
      <w:r w:rsidRPr="0013707B">
        <w:tab/>
        <w:t>il decreto interministeriale 13 giugno 2017 n. 402 ed in particolare il punto 1.2 dell’</w:t>
      </w:r>
      <w:proofErr w:type="spellStart"/>
      <w:r w:rsidRPr="0013707B">
        <w:t>All</w:t>
      </w:r>
      <w:proofErr w:type="spellEnd"/>
      <w:r w:rsidRPr="0013707B">
        <w:t>. 1;</w:t>
      </w:r>
    </w:p>
    <w:p w14:paraId="4EEBB555" w14:textId="77777777" w:rsidR="00DF3BBA" w:rsidRDefault="00DF3BBA" w:rsidP="005F3C62">
      <w:r w:rsidRPr="00B87A46">
        <w:t>RICHIAMATE le Linee Guida per stipula Convenzioni Reti Formative relative alle Scuole di Specializzazione di Area Medica dell’Università “G. d’Annunzio”, approvate dal Senato Accademico nella seduta del 20/09/2023 e in particolare il punto 3.3 riguardante “Iter del procedimento per strutture italiane extra rete formativa” che prevede la sottoscrizione della Convenzione da parte del Direttore della Scuola di Specializzazione proponente dietro specifica delega del Rettore;</w:t>
      </w:r>
      <w:r>
        <w:t xml:space="preserve"> </w:t>
      </w:r>
      <w:r w:rsidRPr="005643AF">
        <w:t xml:space="preserve">     </w:t>
      </w:r>
    </w:p>
    <w:p w14:paraId="439864D5" w14:textId="60102011" w:rsidR="00DF3BBA" w:rsidRPr="00591270" w:rsidRDefault="00DF3BBA" w:rsidP="005F3C62">
      <w:r w:rsidRPr="00591270">
        <w:t>VISTO il D.R. n</w:t>
      </w:r>
      <w:r w:rsidR="00137594">
        <w:t xml:space="preserve"> 1900</w:t>
      </w:r>
      <w:r w:rsidRPr="00591270">
        <w:t xml:space="preserve"> del </w:t>
      </w:r>
      <w:r w:rsidR="00137594">
        <w:t xml:space="preserve">2023 </w:t>
      </w:r>
      <w:r w:rsidRPr="00591270">
        <w:t>con il quale i Direttori/Coordinatori della Scuole di Specializzazione di area medica sono stati delegati alla firma delle Convenzioni per il perfezionamento di attività formative professionalizzanti/svolgimento tirocini presso strutture sanitarie italiane non ricomprese nella rete formativa della Scuola di Specializzazione ;</w:t>
      </w:r>
    </w:p>
    <w:p w14:paraId="486108E2" w14:textId="77777777" w:rsidR="00DF3BBA" w:rsidRPr="00C842AB" w:rsidRDefault="00DF3BBA" w:rsidP="00293DC6">
      <w:r w:rsidRPr="0013707B">
        <w:t xml:space="preserve">Tenuto conto che la struttura socio-sanitaria ospitante con nota del </w:t>
      </w:r>
      <w:r w:rsidRPr="007C7BC4">
        <w:rPr>
          <w:highlight w:val="yellow"/>
        </w:rPr>
        <w:t>______________</w:t>
      </w:r>
      <w:r w:rsidRPr="0013707B">
        <w:t xml:space="preserve">ha manifestato la propria disponibilità a stipulare con questa Università un rapporto convenzionale al fine di contribuire al </w:t>
      </w:r>
      <w:r w:rsidRPr="00591270">
        <w:t>perfezionamento</w:t>
      </w:r>
      <w:r>
        <w:t xml:space="preserve"> </w:t>
      </w:r>
      <w:r w:rsidRPr="00591270">
        <w:t>del</w:t>
      </w:r>
      <w:r>
        <w:t>le attività</w:t>
      </w:r>
      <w:r w:rsidRPr="0013707B">
        <w:t xml:space="preserve"> forma</w:t>
      </w:r>
      <w:r>
        <w:t>tive professionalizzanti</w:t>
      </w:r>
      <w:r w:rsidRPr="0013707B">
        <w:t xml:space="preserve"> degli specializzandi della Scuola di Specializzazione </w:t>
      </w:r>
      <w:r w:rsidRPr="007C7BC4">
        <w:t>in</w:t>
      </w:r>
      <w:r>
        <w:t xml:space="preserve"> </w:t>
      </w:r>
      <w:r w:rsidRPr="007C7BC4">
        <w:rPr>
          <w:highlight w:val="yellow"/>
        </w:rPr>
        <w:t>____________________________________</w:t>
      </w:r>
      <w:r>
        <w:t xml:space="preserve"> </w:t>
      </w:r>
      <w:r w:rsidRPr="00AE78E1">
        <w:t xml:space="preserve">ed ha dichiarato che l’U.O. </w:t>
      </w:r>
      <w:r w:rsidRPr="00900249">
        <w:rPr>
          <w:color w:val="000000"/>
        </w:rPr>
        <w:t>non</w:t>
      </w:r>
      <w:r w:rsidRPr="007723F7">
        <w:rPr>
          <w:color w:val="FF0000"/>
        </w:rPr>
        <w:t xml:space="preserve"> </w:t>
      </w:r>
      <w:r w:rsidRPr="00AE78E1">
        <w:t xml:space="preserve">costituisce struttura della rete formativa di Scuola di Specializzazione omologa di altro Ateneo </w:t>
      </w:r>
      <w:r w:rsidRPr="00C842AB">
        <w:t>e possiede una capacità ricettiva – in termini di posti letto, prestazioni e procedure cliniche assistenziali – adeguata al numero dei medici in formazione specialistica dell’Ateneo convenzionato che frequentano tale struttura;</w:t>
      </w:r>
    </w:p>
    <w:p w14:paraId="4D9EA735" w14:textId="77777777" w:rsidR="00DF3BBA" w:rsidRDefault="00DF3BBA" w:rsidP="005F3C62">
      <w:pPr>
        <w:rPr>
          <w:strike/>
        </w:rPr>
      </w:pPr>
    </w:p>
    <w:p w14:paraId="5A8185AD" w14:textId="77777777" w:rsidR="00DF3BBA" w:rsidRPr="0013707B" w:rsidRDefault="00DF3BBA" w:rsidP="005F3C62">
      <w:r>
        <w:t xml:space="preserve">Richiamata </w:t>
      </w:r>
      <w:r w:rsidRPr="0013707B">
        <w:t>la delibera del Consigli</w:t>
      </w:r>
      <w:r>
        <w:t xml:space="preserve">o </w:t>
      </w:r>
      <w:r w:rsidRPr="0013707B">
        <w:t xml:space="preserve">della Scuola di </w:t>
      </w:r>
      <w:r w:rsidRPr="008C0E06">
        <w:rPr>
          <w:highlight w:val="yellow"/>
        </w:rPr>
        <w:t xml:space="preserve">Specializzazione in </w:t>
      </w:r>
      <w:r>
        <w:rPr>
          <w:highlight w:val="yellow"/>
        </w:rPr>
        <w:t>_____________________________</w:t>
      </w:r>
      <w:r w:rsidRPr="008C0E06">
        <w:rPr>
          <w:highlight w:val="yellow"/>
        </w:rPr>
        <w:t xml:space="preserve"> </w:t>
      </w:r>
      <w:r w:rsidRPr="007C7BC4">
        <w:t xml:space="preserve">assunta in data </w:t>
      </w:r>
      <w:r w:rsidRPr="007C7BC4">
        <w:rPr>
          <w:highlight w:val="yellow"/>
        </w:rPr>
        <w:t>____________</w:t>
      </w:r>
      <w:r w:rsidRPr="0013707B">
        <w:t xml:space="preserve"> relativa alla proposta di stipula della presente convenzione;</w:t>
      </w:r>
    </w:p>
    <w:p w14:paraId="35F22D7E" w14:textId="77777777" w:rsidR="00DF3BBA" w:rsidRPr="0013707B" w:rsidRDefault="00DF3BBA" w:rsidP="0013707B">
      <w:pPr>
        <w:jc w:val="center"/>
        <w:rPr>
          <w:b/>
        </w:rPr>
      </w:pPr>
      <w:r w:rsidRPr="0013707B">
        <w:rPr>
          <w:b/>
        </w:rPr>
        <w:t>TUTTO CIO’ PREMESSO</w:t>
      </w:r>
    </w:p>
    <w:p w14:paraId="26C806FA" w14:textId="77777777" w:rsidR="00DF3BBA" w:rsidRPr="0013707B" w:rsidRDefault="00DF3BBA" w:rsidP="0013707B">
      <w:pPr>
        <w:jc w:val="center"/>
        <w:rPr>
          <w:b/>
        </w:rPr>
      </w:pPr>
      <w:r w:rsidRPr="0013707B">
        <w:rPr>
          <w:b/>
        </w:rPr>
        <w:t>TRA</w:t>
      </w:r>
    </w:p>
    <w:p w14:paraId="62C0743E" w14:textId="77777777" w:rsidR="00DF3BBA" w:rsidRPr="0013707B" w:rsidRDefault="00DF3BBA" w:rsidP="005F3C62">
      <w:r w:rsidRPr="0013707B">
        <w:t>L’UNIVERSITÀ DEGLI STUDI “G. D’Annunzio” di Chieti-Pescara, con sede in Chieti, via dei Vestini 31, codice fiscale n. 9300275</w:t>
      </w:r>
      <w:r>
        <w:t>0698, d’ora in poi denominata “Soggetto P</w:t>
      </w:r>
      <w:r w:rsidRPr="0013707B">
        <w:t xml:space="preserve">romotore”, </w:t>
      </w:r>
      <w:r>
        <w:t>rappresentata, ai fini della presente stipula, dal/dalla</w:t>
      </w:r>
      <w:r w:rsidRPr="0013707B">
        <w:t xml:space="preserve"> </w:t>
      </w:r>
      <w:r>
        <w:t>Prof./</w:t>
      </w:r>
      <w:r w:rsidRPr="0013707B">
        <w:t>Prof.</w:t>
      </w:r>
      <w:r>
        <w:t xml:space="preserve">ssa </w:t>
      </w:r>
      <w:r w:rsidRPr="001D353D">
        <w:rPr>
          <w:highlight w:val="yellow"/>
        </w:rPr>
        <w:t>___________</w:t>
      </w:r>
      <w:r>
        <w:rPr>
          <w:highlight w:val="yellow"/>
        </w:rPr>
        <w:t>__________</w:t>
      </w:r>
      <w:r w:rsidRPr="001D353D">
        <w:rPr>
          <w:highlight w:val="yellow"/>
        </w:rPr>
        <w:t>_____</w:t>
      </w:r>
      <w:r w:rsidRPr="0013707B">
        <w:t>, nat</w:t>
      </w:r>
      <w:r>
        <w:t>o/a</w:t>
      </w:r>
      <w:r w:rsidRPr="0013707B">
        <w:t xml:space="preserve"> </w:t>
      </w:r>
      <w:proofErr w:type="spellStart"/>
      <w:r w:rsidRPr="0013707B">
        <w:t>a</w:t>
      </w:r>
      <w:proofErr w:type="spellEnd"/>
      <w:r w:rsidRPr="0013707B">
        <w:t xml:space="preserve"> </w:t>
      </w:r>
      <w:r w:rsidRPr="001D353D">
        <w:rPr>
          <w:highlight w:val="yellow"/>
        </w:rPr>
        <w:t>____________________</w:t>
      </w:r>
      <w:r>
        <w:t xml:space="preserve"> il </w:t>
      </w:r>
      <w:r w:rsidRPr="001D353D">
        <w:rPr>
          <w:highlight w:val="yellow"/>
        </w:rPr>
        <w:t>______________</w:t>
      </w:r>
      <w:r w:rsidRPr="0013707B">
        <w:t>, in qualità di</w:t>
      </w:r>
      <w:r>
        <w:t xml:space="preserve"> </w:t>
      </w:r>
      <w:r w:rsidRPr="00F51D89">
        <w:t>Direttore/Coordinatore della Scuola di Specializzazione in</w:t>
      </w:r>
      <w:r>
        <w:t xml:space="preserve"> </w:t>
      </w:r>
      <w:r w:rsidRPr="001D353D">
        <w:rPr>
          <w:highlight w:val="yellow"/>
        </w:rPr>
        <w:t>___________________________</w:t>
      </w:r>
      <w:r w:rsidRPr="0013707B">
        <w:t>;</w:t>
      </w:r>
    </w:p>
    <w:p w14:paraId="0C385D0C" w14:textId="77777777" w:rsidR="00DF3BBA" w:rsidRPr="0013707B" w:rsidRDefault="00DF3BBA" w:rsidP="005F3C62">
      <w:pPr>
        <w:jc w:val="center"/>
      </w:pPr>
      <w:r w:rsidRPr="0013707B">
        <w:t>E</w:t>
      </w:r>
    </w:p>
    <w:p w14:paraId="695645C3" w14:textId="77777777" w:rsidR="00DF3BBA" w:rsidRPr="0013707B" w:rsidRDefault="00DF3BBA" w:rsidP="005F3C62">
      <w:r w:rsidRPr="0013707B">
        <w:t xml:space="preserve">L’AZIENDA/ENTE </w:t>
      </w:r>
      <w:r w:rsidRPr="001D353D">
        <w:rPr>
          <w:highlight w:val="green"/>
        </w:rPr>
        <w:t>_______________</w:t>
      </w:r>
      <w:r>
        <w:rPr>
          <w:highlight w:val="green"/>
        </w:rPr>
        <w:t>________</w:t>
      </w:r>
      <w:r w:rsidRPr="001D353D">
        <w:rPr>
          <w:highlight w:val="green"/>
        </w:rPr>
        <w:t>_______________</w:t>
      </w:r>
      <w:r w:rsidRPr="0013707B">
        <w:t xml:space="preserve"> con sede legale in </w:t>
      </w:r>
      <w:r w:rsidRPr="001D353D">
        <w:rPr>
          <w:highlight w:val="green"/>
        </w:rPr>
        <w:t>__________________</w:t>
      </w:r>
      <w:r>
        <w:t>, V</w:t>
      </w:r>
      <w:r w:rsidRPr="0013707B">
        <w:t xml:space="preserve">ia </w:t>
      </w:r>
      <w:r w:rsidRPr="001D353D">
        <w:rPr>
          <w:highlight w:val="green"/>
        </w:rPr>
        <w:t>_________________________</w:t>
      </w:r>
      <w:r w:rsidRPr="0013707B">
        <w:t xml:space="preserve"> n. </w:t>
      </w:r>
      <w:r w:rsidRPr="001D353D">
        <w:rPr>
          <w:highlight w:val="green"/>
        </w:rPr>
        <w:t>___</w:t>
      </w:r>
      <w:r w:rsidRPr="0013707B">
        <w:t xml:space="preserve"> C.A.P. </w:t>
      </w:r>
      <w:r w:rsidRPr="001D353D">
        <w:rPr>
          <w:highlight w:val="green"/>
        </w:rPr>
        <w:t>___________</w:t>
      </w:r>
      <w:r w:rsidRPr="0013707B">
        <w:t xml:space="preserve">, Codice Fiscale </w:t>
      </w:r>
      <w:r w:rsidRPr="001D353D">
        <w:rPr>
          <w:highlight w:val="green"/>
        </w:rPr>
        <w:t>______________________</w:t>
      </w:r>
      <w:r>
        <w:t xml:space="preserve"> (d’ora in poi denominato “Soggetto O</w:t>
      </w:r>
      <w:r w:rsidRPr="0013707B">
        <w:t>spitante”),</w:t>
      </w:r>
      <w:r>
        <w:t xml:space="preserve"> accreditata e contrattualizzata con il SSN e</w:t>
      </w:r>
      <w:r w:rsidRPr="0013707B">
        <w:t xml:space="preserve"> rappresentata dal Dott. </w:t>
      </w:r>
      <w:r w:rsidRPr="001D353D">
        <w:rPr>
          <w:highlight w:val="green"/>
        </w:rPr>
        <w:t>__________________________</w:t>
      </w:r>
      <w:r w:rsidRPr="0013707B">
        <w:t xml:space="preserve">, nato a </w:t>
      </w:r>
      <w:r w:rsidRPr="001D353D">
        <w:rPr>
          <w:highlight w:val="green"/>
        </w:rPr>
        <w:t>____</w:t>
      </w:r>
      <w:r>
        <w:rPr>
          <w:highlight w:val="green"/>
        </w:rPr>
        <w:t>_____</w:t>
      </w:r>
      <w:r w:rsidRPr="001D353D">
        <w:rPr>
          <w:highlight w:val="green"/>
        </w:rPr>
        <w:t>_____________</w:t>
      </w:r>
      <w:r w:rsidRPr="0013707B">
        <w:t xml:space="preserve">, il </w:t>
      </w:r>
      <w:r w:rsidRPr="001D353D">
        <w:rPr>
          <w:highlight w:val="green"/>
        </w:rPr>
        <w:t>_____________</w:t>
      </w:r>
      <w:r w:rsidRPr="0013707B">
        <w:t xml:space="preserve"> in qualità di</w:t>
      </w:r>
      <w:r w:rsidRPr="001D353D">
        <w:rPr>
          <w:highlight w:val="green"/>
        </w:rPr>
        <w:t>___________________________________</w:t>
      </w:r>
      <w:r w:rsidRPr="0013707B">
        <w:t>;</w:t>
      </w:r>
    </w:p>
    <w:p w14:paraId="2DBF30B8" w14:textId="77777777" w:rsidR="00DF3BBA" w:rsidRPr="0013707B" w:rsidRDefault="00DF3BBA" w:rsidP="0013707B">
      <w:pPr>
        <w:jc w:val="center"/>
      </w:pPr>
      <w:r w:rsidRPr="0013707B">
        <w:t>SI CONVIENE QUANTO SEGUE:</w:t>
      </w:r>
    </w:p>
    <w:p w14:paraId="1ABCC562" w14:textId="77777777" w:rsidR="00DF3BBA" w:rsidRPr="0013707B" w:rsidRDefault="00DF3BBA" w:rsidP="0013707B">
      <w:pPr>
        <w:jc w:val="center"/>
      </w:pPr>
      <w:r w:rsidRPr="0013707B">
        <w:t>Art. 1 – Premesse</w:t>
      </w:r>
    </w:p>
    <w:p w14:paraId="56ECFF77" w14:textId="77777777" w:rsidR="00DF3BBA" w:rsidRPr="0013707B" w:rsidRDefault="00DF3BBA" w:rsidP="0013707B">
      <w:r w:rsidRPr="0013707B">
        <w:t xml:space="preserve">Le premesse costituiscono parte integrante della presente convenzione. </w:t>
      </w:r>
    </w:p>
    <w:p w14:paraId="5D116147" w14:textId="77777777" w:rsidR="00DF3BBA" w:rsidRPr="00F51D89" w:rsidRDefault="00DF3BBA" w:rsidP="004930BD">
      <w:pPr>
        <w:jc w:val="center"/>
      </w:pPr>
      <w:r w:rsidRPr="0013707B">
        <w:t xml:space="preserve">Art. 2 </w:t>
      </w:r>
      <w:r>
        <w:t>–</w:t>
      </w:r>
      <w:r w:rsidRPr="0013707B">
        <w:t xml:space="preserve"> </w:t>
      </w:r>
      <w:r w:rsidRPr="00F51D89">
        <w:t>Specializzandi</w:t>
      </w:r>
    </w:p>
    <w:p w14:paraId="7ECDD3F4" w14:textId="77777777" w:rsidR="00DF3BBA" w:rsidRPr="0013707B" w:rsidRDefault="00DF3BBA" w:rsidP="004930BD">
      <w:r>
        <w:t>Il Soggetto O</w:t>
      </w:r>
      <w:r w:rsidRPr="0013707B">
        <w:t xml:space="preserve">spitante si impegna ad accogliere presso le proprie strutture per </w:t>
      </w:r>
      <w:r>
        <w:t xml:space="preserve">il perfezionamento di attività formative professionalizzanti i </w:t>
      </w:r>
      <w:r w:rsidRPr="0013707B">
        <w:t>medic</w:t>
      </w:r>
      <w:r>
        <w:t>i</w:t>
      </w:r>
      <w:r w:rsidRPr="0013707B">
        <w:t xml:space="preserve"> in formazione specialistica </w:t>
      </w:r>
      <w:r w:rsidRPr="00900249">
        <w:rPr>
          <w:color w:val="000000"/>
        </w:rPr>
        <w:t>della</w:t>
      </w:r>
      <w:r>
        <w:t xml:space="preserve"> </w:t>
      </w:r>
      <w:r w:rsidRPr="0013707B">
        <w:t xml:space="preserve">Scuola di </w:t>
      </w:r>
      <w:r w:rsidRPr="008C0E06">
        <w:t xml:space="preserve">Specializzazione in </w:t>
      </w:r>
      <w:r w:rsidRPr="00FB4827">
        <w:rPr>
          <w:highlight w:val="yellow"/>
        </w:rPr>
        <w:t>____________________________</w:t>
      </w:r>
      <w:r>
        <w:t xml:space="preserve"> </w:t>
      </w:r>
      <w:r w:rsidRPr="0013707B">
        <w:t>dell’Università degli Studi “G.</w:t>
      </w:r>
      <w:r>
        <w:t xml:space="preserve"> </w:t>
      </w:r>
      <w:r w:rsidRPr="0013707B">
        <w:t>d’Annunzio” Chieti-Pescara (d’ora in poi denominat</w:t>
      </w:r>
      <w:r>
        <w:t>o</w:t>
      </w:r>
      <w:r w:rsidRPr="00F51D89">
        <w:t>/a “specializzando/a”);</w:t>
      </w:r>
    </w:p>
    <w:p w14:paraId="39493ED0" w14:textId="77777777" w:rsidR="00DF3BBA" w:rsidRPr="00FB4827" w:rsidRDefault="00DF3BBA" w:rsidP="00AF79F7">
      <w:pPr>
        <w:jc w:val="center"/>
      </w:pPr>
      <w:r w:rsidRPr="0013707B">
        <w:t xml:space="preserve">Art. 3 – </w:t>
      </w:r>
      <w:r w:rsidRPr="00561192">
        <w:t>Durata del periodo di perfezionamento</w:t>
      </w:r>
    </w:p>
    <w:p w14:paraId="49FB7F1D" w14:textId="77777777" w:rsidR="00DF3BBA" w:rsidRPr="00C842AB" w:rsidRDefault="00DF3BBA" w:rsidP="002705D6">
      <w:r w:rsidRPr="00304A86">
        <w:t>Il perfezionamento di attività formative professionalizzanti, disciplinato dalla presente convenzione, si svolge in periodi di volta</w:t>
      </w:r>
      <w:r>
        <w:t xml:space="preserve"> in </w:t>
      </w:r>
      <w:r w:rsidRPr="00C842AB">
        <w:t xml:space="preserve">volta stabiliti dal Consiglio della Scuola. Il Direttore della Scuola trasmetterà al Soggetto Ospitante la delibera del predetto Consiglio relativa all’individuazione dello/a specializzando/a autorizzato/a </w:t>
      </w:r>
      <w:proofErr w:type="spellStart"/>
      <w:r w:rsidRPr="00C842AB">
        <w:t>a</w:t>
      </w:r>
      <w:proofErr w:type="spellEnd"/>
      <w:r w:rsidRPr="00C842AB">
        <w:t xml:space="preserve"> svolgere il perfezionamento dell’attività formativa e al periodo di frequenza. Il periodo di perfezionamento, non può superare i diciotto mesi complessivi, da ripartire nell’arco degli anni di durata della scuola di specializzazione in modo da non pregiudicare gli obblighi formativi annuali da adempiere necessariamente presso le strutture della rete formativa della Scuola .</w:t>
      </w:r>
    </w:p>
    <w:p w14:paraId="5048554C" w14:textId="77777777" w:rsidR="00DF3BBA" w:rsidRPr="002C38D4" w:rsidRDefault="00DF3BBA" w:rsidP="00294D69">
      <w:pPr>
        <w:jc w:val="center"/>
      </w:pPr>
      <w:r w:rsidRPr="0013707B">
        <w:t xml:space="preserve">Art. 4 – Luoghi di </w:t>
      </w:r>
      <w:r>
        <w:t>svolgimento attività formativa</w:t>
      </w:r>
    </w:p>
    <w:p w14:paraId="01FD35AE" w14:textId="77777777" w:rsidR="00DF3BBA" w:rsidRPr="0013707B" w:rsidRDefault="00DF3BBA" w:rsidP="00294D69">
      <w:r>
        <w:t>Il Soggetto O</w:t>
      </w:r>
      <w:r w:rsidRPr="0013707B">
        <w:t xml:space="preserve">spitante mette a disposizione </w:t>
      </w:r>
      <w:r w:rsidRPr="009B7EE3">
        <w:t>dello specializzando</w:t>
      </w:r>
      <w:r>
        <w:t xml:space="preserve"> </w:t>
      </w:r>
      <w:r w:rsidRPr="0013707B">
        <w:t xml:space="preserve">il personale e le attrezzature della struttura </w:t>
      </w:r>
      <w:r w:rsidRPr="002C38D4">
        <w:rPr>
          <w:highlight w:val="green"/>
        </w:rPr>
        <w:t>_____________________________</w:t>
      </w:r>
      <w:r w:rsidRPr="0013707B">
        <w:t xml:space="preserve"> al fine di raggiungere gli obiettivi </w:t>
      </w:r>
      <w:r w:rsidRPr="009B7EE3">
        <w:t>formativi indicati dalla Scuola di Specializzazione</w:t>
      </w:r>
      <w:r w:rsidRPr="0013707B">
        <w:t xml:space="preserve">. </w:t>
      </w:r>
    </w:p>
    <w:p w14:paraId="6A010B5B" w14:textId="77777777" w:rsidR="00DF3BBA" w:rsidRPr="002C38D4" w:rsidRDefault="00DF3BBA" w:rsidP="00294D69">
      <w:pPr>
        <w:jc w:val="center"/>
      </w:pPr>
      <w:r w:rsidRPr="0013707B">
        <w:t xml:space="preserve">Art. 5 – Modalità di </w:t>
      </w:r>
      <w:r>
        <w:t xml:space="preserve">perfezionamento </w:t>
      </w:r>
      <w:r w:rsidRPr="0013707B">
        <w:t xml:space="preserve"> </w:t>
      </w:r>
      <w:r>
        <w:t>dell’attività formativa</w:t>
      </w:r>
    </w:p>
    <w:p w14:paraId="451D9646" w14:textId="77777777" w:rsidR="00DF3BBA" w:rsidRDefault="00DF3BBA" w:rsidP="00294D69">
      <w:r w:rsidRPr="0013707B">
        <w:t xml:space="preserve">Nel rispetto delle modalità di alternanza tra attività pratica e teorica previste dal Consiglio della scuola in sede di programmazione, </w:t>
      </w:r>
      <w:r w:rsidRPr="009B7EE3">
        <w:t>lo specializzando</w:t>
      </w:r>
      <w:r>
        <w:t xml:space="preserve"> </w:t>
      </w:r>
      <w:r w:rsidRPr="0013707B">
        <w:t>svolgerà la propria attività secondo il piano degli obiettivi delle competenze da acquisire e delle attività previste.</w:t>
      </w:r>
    </w:p>
    <w:p w14:paraId="1B1AE1B6" w14:textId="77777777" w:rsidR="00DF3BBA" w:rsidRPr="007A1BA7" w:rsidRDefault="00DF3BBA" w:rsidP="007A279F">
      <w:pPr>
        <w:jc w:val="center"/>
      </w:pPr>
      <w:r w:rsidRPr="0013707B">
        <w:t xml:space="preserve">Art. 6 – Natura giuridica del rapporto di </w:t>
      </w:r>
      <w:r>
        <w:t>perfezionamento formativo</w:t>
      </w:r>
    </w:p>
    <w:p w14:paraId="7151B444" w14:textId="77777777" w:rsidR="00DF3BBA" w:rsidRPr="008A10F1" w:rsidRDefault="00DF3BBA" w:rsidP="007A279F">
      <w:r w:rsidRPr="008A10F1">
        <w:t xml:space="preserve">L’attività svolta dallo specializzando durante il periodo di perfezionamento non costituisce rapporto di lavoro. Il perfezionamento dell’attività formativa professionalizzante è finalizzato all’acquisizione delle capacità professionali previste dal progetto formativo individuale dello specializzando appositamente predisposto dalla Scuola di Specializzazione. </w:t>
      </w:r>
    </w:p>
    <w:p w14:paraId="667D9AE6" w14:textId="77777777" w:rsidR="00DF3BBA" w:rsidRPr="0013707B" w:rsidRDefault="00DF3BBA" w:rsidP="007A279F">
      <w:pPr>
        <w:jc w:val="center"/>
      </w:pPr>
      <w:r w:rsidRPr="0013707B">
        <w:t>Art. 7 – Tutore</w:t>
      </w:r>
    </w:p>
    <w:p w14:paraId="7BAC4FAE" w14:textId="77777777" w:rsidR="00DF3BBA" w:rsidRPr="0013707B" w:rsidRDefault="00DF3BBA" w:rsidP="007A279F">
      <w:r w:rsidRPr="0013707B">
        <w:t xml:space="preserve">L’attività </w:t>
      </w:r>
      <w:r w:rsidRPr="008A10F1">
        <w:t>di perfezionamento</w:t>
      </w:r>
      <w:r>
        <w:t xml:space="preserve"> </w:t>
      </w:r>
      <w:r w:rsidRPr="0013707B">
        <w:t>si</w:t>
      </w:r>
      <w:r>
        <w:t xml:space="preserve"> svolgerà sotto la guida di un T</w:t>
      </w:r>
      <w:r w:rsidRPr="0013707B">
        <w:t>utore designato dal soggetto ospitante e di volta in volta</w:t>
      </w:r>
      <w:r>
        <w:t xml:space="preserve"> comunicato al Direttore della Scuola di S</w:t>
      </w:r>
      <w:r w:rsidRPr="0013707B">
        <w:t>pecializzazione.</w:t>
      </w:r>
    </w:p>
    <w:p w14:paraId="1C79B628" w14:textId="77777777" w:rsidR="00DF3BBA" w:rsidRPr="0013707B" w:rsidRDefault="00DF3BBA" w:rsidP="007A279F">
      <w:pPr>
        <w:jc w:val="center"/>
      </w:pPr>
      <w:r w:rsidRPr="0013707B">
        <w:t>Art. 8 – Comunicazione e accertamento dell</w:t>
      </w:r>
      <w:r>
        <w:t>’attività svolta</w:t>
      </w:r>
    </w:p>
    <w:p w14:paraId="044DDE66" w14:textId="77777777" w:rsidR="00DF3BBA" w:rsidRPr="0013707B" w:rsidRDefault="00DF3BBA" w:rsidP="007A279F">
      <w:r w:rsidRPr="0013707B">
        <w:t xml:space="preserve">L’accertamento del regolare </w:t>
      </w:r>
      <w:r w:rsidRPr="008A10F1">
        <w:t>svolgimento dell’attività di perfezionamento</w:t>
      </w:r>
      <w:r>
        <w:t xml:space="preserve"> </w:t>
      </w:r>
      <w:r w:rsidRPr="0013707B">
        <w:t xml:space="preserve">presso le strutture del </w:t>
      </w:r>
      <w:r>
        <w:t>S</w:t>
      </w:r>
      <w:r w:rsidRPr="0013707B">
        <w:t>o</w:t>
      </w:r>
      <w:r>
        <w:t>ggetto Ospitante è affidato al T</w:t>
      </w:r>
      <w:r w:rsidRPr="0013707B">
        <w:t xml:space="preserve">utore </w:t>
      </w:r>
      <w:r>
        <w:t>designato</w:t>
      </w:r>
      <w:r w:rsidRPr="0013707B">
        <w:t xml:space="preserve"> il quale provvederà a comunicare mensilmente al Direttore della </w:t>
      </w:r>
      <w:r>
        <w:t>S</w:t>
      </w:r>
      <w:r w:rsidRPr="0013707B">
        <w:t xml:space="preserve">cuola di </w:t>
      </w:r>
      <w:r>
        <w:t>S</w:t>
      </w:r>
      <w:r w:rsidRPr="0013707B">
        <w:t>pecializzazione di riferimento l’avvenuta frequenza nei tempi e nei modi stabiliti dal Consiglio della Scuola stessa.</w:t>
      </w:r>
    </w:p>
    <w:p w14:paraId="3A599592" w14:textId="77777777" w:rsidR="00DF3BBA" w:rsidRPr="00FB322C" w:rsidRDefault="00DF3BBA" w:rsidP="007A279F">
      <w:pPr>
        <w:jc w:val="center"/>
      </w:pPr>
      <w:r w:rsidRPr="0013707B">
        <w:t xml:space="preserve">Art. 9 – </w:t>
      </w:r>
      <w:r w:rsidRPr="008A10F1">
        <w:t>Monitoraggio e verifica dell’attività di perfezionamento</w:t>
      </w:r>
    </w:p>
    <w:p w14:paraId="19CBC374" w14:textId="77777777" w:rsidR="00DF3BBA" w:rsidRPr="0013707B" w:rsidRDefault="00DF3BBA" w:rsidP="007A279F">
      <w:r w:rsidRPr="008A10F1">
        <w:t>Durante il periodo di perfezionamento l’attività di formazione</w:t>
      </w:r>
      <w:r>
        <w:t xml:space="preserve"> sarà verificata dal T</w:t>
      </w:r>
      <w:r w:rsidRPr="0013707B">
        <w:t xml:space="preserve">utore designato dal Consiglio della Scuola in veste di responsabile didattico-organizzativo. </w:t>
      </w:r>
      <w:r w:rsidRPr="008A10F1">
        <w:t>A conclusione del periodo di perfezionamento extra rete formativa, l’Azienda rilascerà la certificazione dell’attività formativa svolta dal medico in formazione, redatta secondo lo schema appositamente predisposto.</w:t>
      </w:r>
      <w:r>
        <w:rPr>
          <w:color w:val="FF0000"/>
        </w:rPr>
        <w:t xml:space="preserve"> </w:t>
      </w:r>
      <w:r w:rsidRPr="0013707B">
        <w:t>Allo scopo di mantenere qualitativamente elevata l’attività di formazione degli specializzandi, il Consiglio della Scuola può individuare ulteriori strumenti per monitorare e verificare periodicamente tale attività.</w:t>
      </w:r>
    </w:p>
    <w:p w14:paraId="39160292" w14:textId="77777777" w:rsidR="00DF3BBA" w:rsidRPr="0013707B" w:rsidRDefault="00DF3BBA" w:rsidP="007A279F">
      <w:pPr>
        <w:jc w:val="center"/>
      </w:pPr>
      <w:r w:rsidRPr="0013707B">
        <w:t>Art. 10 – Tutela assicurativa</w:t>
      </w:r>
    </w:p>
    <w:p w14:paraId="1C6D752E" w14:textId="77777777" w:rsidR="00DF3BBA" w:rsidRPr="0013707B" w:rsidRDefault="00DF3BBA" w:rsidP="007A279F">
      <w:r w:rsidRPr="0013707B">
        <w:t>Il soggetto ospitante provvede, con oneri a proprio carico, a garantire idonee coperture per i rischi professionali, per la responsabilità civile contro terzi e gli infortuni connessi all’attività assistenziale svolta dallo specializzando in formazione nelle proprie strutture, alle stesse condizioni del proprio personale.</w:t>
      </w:r>
    </w:p>
    <w:p w14:paraId="2E352CE5" w14:textId="77777777" w:rsidR="00DF3BBA" w:rsidRPr="0013707B" w:rsidRDefault="00DF3BBA" w:rsidP="007A279F">
      <w:pPr>
        <w:jc w:val="center"/>
      </w:pPr>
      <w:r w:rsidRPr="0013707B">
        <w:t>Art. 11 – Sicurezza</w:t>
      </w:r>
    </w:p>
    <w:p w14:paraId="49081619" w14:textId="77777777" w:rsidR="00DF3BBA" w:rsidRPr="0013707B" w:rsidRDefault="00DF3BBA" w:rsidP="007A279F">
      <w:r w:rsidRPr="0013707B">
        <w:t xml:space="preserve">Ai sensi di quanto previsto dall’art. 37 del D. Lgs. n. 81 del 09/04/2008 e </w:t>
      </w:r>
      <w:proofErr w:type="spellStart"/>
      <w:r w:rsidRPr="0013707B">
        <w:t>s.m.i.</w:t>
      </w:r>
      <w:proofErr w:type="spellEnd"/>
      <w:r w:rsidRPr="0013707B">
        <w:t>, sulla base degli accordi Stato Regioni del 21/12/2011, l’Università si fa carico della formazione generale in materia di salute e sicurezza sul lavoro da impartire al</w:t>
      </w:r>
      <w:r>
        <w:t>lo/alla</w:t>
      </w:r>
      <w:r w:rsidRPr="0013707B">
        <w:t xml:space="preserve"> </w:t>
      </w:r>
      <w:r>
        <w:t>specializzando/a, mentre il Soggetto O</w:t>
      </w:r>
      <w:r w:rsidRPr="0013707B">
        <w:t>spitante si impegna ad assicurar</w:t>
      </w:r>
      <w:r>
        <w:t>n</w:t>
      </w:r>
      <w:r w:rsidRPr="0013707B">
        <w:t xml:space="preserve">e la formazione specifica secondo le risultanze della </w:t>
      </w:r>
      <w:r>
        <w:t xml:space="preserve">propria </w:t>
      </w:r>
      <w:r w:rsidRPr="0013707B">
        <w:t xml:space="preserve">valutazione dei rischi, in relazione </w:t>
      </w:r>
      <w:r>
        <w:t>a quelli</w:t>
      </w:r>
      <w:r w:rsidRPr="0013707B">
        <w:t xml:space="preserve"> effettivamente presenti nei luoghi di lavoro a cui </w:t>
      </w:r>
      <w:r>
        <w:t xml:space="preserve">esso/a </w:t>
      </w:r>
      <w:r w:rsidRPr="0013707B">
        <w:t>viene destinato</w:t>
      </w:r>
      <w:r>
        <w:t>/a</w:t>
      </w:r>
      <w:r w:rsidRPr="0013707B">
        <w:t xml:space="preserve"> </w:t>
      </w:r>
      <w:r>
        <w:t>oltre ch</w:t>
      </w:r>
      <w:r w:rsidRPr="0013707B">
        <w:t>e alla mansione assegnatagli</w:t>
      </w:r>
      <w:r>
        <w:t>/le</w:t>
      </w:r>
      <w:r w:rsidRPr="0013707B">
        <w:t xml:space="preserve">. </w:t>
      </w:r>
    </w:p>
    <w:p w14:paraId="56448CCE" w14:textId="77777777" w:rsidR="00DF3BBA" w:rsidRPr="0013707B" w:rsidRDefault="00DF3BBA" w:rsidP="007A279F">
      <w:pPr>
        <w:jc w:val="center"/>
      </w:pPr>
      <w:r w:rsidRPr="0013707B">
        <w:t>Art. 12 – Servizi, strutture logistiche e uniformi di servizio</w:t>
      </w:r>
    </w:p>
    <w:p w14:paraId="1EDA9EDE" w14:textId="77777777" w:rsidR="00DF3BBA" w:rsidRPr="0013707B" w:rsidRDefault="00DF3BBA" w:rsidP="007A279F">
      <w:r>
        <w:t>Il S</w:t>
      </w:r>
      <w:r w:rsidRPr="0013707B">
        <w:t xml:space="preserve">oggetto </w:t>
      </w:r>
      <w:r>
        <w:t>O</w:t>
      </w:r>
      <w:r w:rsidRPr="0013707B">
        <w:t xml:space="preserve">spitante </w:t>
      </w:r>
      <w:r w:rsidRPr="00CC29AA">
        <w:t>assicura allo/a specializzando/a</w:t>
      </w:r>
      <w:r>
        <w:t xml:space="preserve"> </w:t>
      </w:r>
      <w:r w:rsidRPr="0013707B">
        <w:t>che svolge attività pratica nell’ambito della presente convenzione l’accesso alla mensa o ad altre strutture logistiche di supporto e l’uniforme di servizio, nelle modalità previste dal vigente regolamento in uso.</w:t>
      </w:r>
    </w:p>
    <w:p w14:paraId="440D70EE" w14:textId="77777777" w:rsidR="00DF3BBA" w:rsidRPr="00CC29AA" w:rsidRDefault="00DF3BBA" w:rsidP="007A279F">
      <w:pPr>
        <w:jc w:val="center"/>
      </w:pPr>
      <w:r w:rsidRPr="0013707B">
        <w:t xml:space="preserve">Art. 13 – </w:t>
      </w:r>
      <w:r w:rsidRPr="00CC29AA">
        <w:t>Obblighi dello/a specializzando/a</w:t>
      </w:r>
    </w:p>
    <w:p w14:paraId="52B242D6" w14:textId="77777777" w:rsidR="00DF3BBA" w:rsidRPr="0013707B" w:rsidRDefault="00DF3BBA" w:rsidP="007A279F">
      <w:r w:rsidRPr="0013707B">
        <w:t>Durante lo svolgimento del</w:t>
      </w:r>
      <w:r>
        <w:t>l’attività</w:t>
      </w:r>
      <w:r w:rsidRPr="0013707B">
        <w:t xml:space="preserve"> </w:t>
      </w:r>
      <w:r>
        <w:t xml:space="preserve"> </w:t>
      </w:r>
      <w:r w:rsidRPr="00CC29AA">
        <w:t>formativa lo/la specializzando/a è</w:t>
      </w:r>
      <w:r w:rsidRPr="0013707B">
        <w:t xml:space="preserve"> tenuto</w:t>
      </w:r>
      <w:r>
        <w:t>/a</w:t>
      </w:r>
      <w:r w:rsidRPr="0013707B">
        <w:t xml:space="preserve"> </w:t>
      </w:r>
      <w:proofErr w:type="spellStart"/>
      <w:r w:rsidRPr="0013707B">
        <w:t>a</w:t>
      </w:r>
      <w:proofErr w:type="spellEnd"/>
      <w:r w:rsidRPr="0013707B">
        <w:t xml:space="preserve"> svolgere le attività disciplinate dalla presente convenzione, nei modi, nei tempi e luoghi indicati negli artt. 3, 4 e 5. Durante l’at</w:t>
      </w:r>
      <w:r>
        <w:t>tività di formazione presso il S</w:t>
      </w:r>
      <w:r w:rsidRPr="0013707B">
        <w:t xml:space="preserve">oggetto </w:t>
      </w:r>
      <w:r w:rsidRPr="00CC29AA">
        <w:t>Ospitante lo/la specializzando/a è tenuto/</w:t>
      </w:r>
      <w:proofErr w:type="spellStart"/>
      <w:r w:rsidRPr="00CC29AA">
        <w:t>a</w:t>
      </w:r>
      <w:proofErr w:type="spellEnd"/>
      <w:r w:rsidRPr="0013707B">
        <w:t xml:space="preserve"> </w:t>
      </w:r>
      <w:r w:rsidRPr="00CC29AA">
        <w:t>comunque</w:t>
      </w:r>
      <w:r>
        <w:t xml:space="preserve"> </w:t>
      </w:r>
      <w:r w:rsidRPr="0013707B">
        <w:t>a frequentare le lezioni teorich</w:t>
      </w:r>
      <w:r>
        <w:t xml:space="preserve">e che si svolgeranno presso </w:t>
      </w:r>
      <w:smartTag w:uri="urn:schemas-microsoft-com:office:smarttags" w:element="PersonName">
        <w:smartTagPr>
          <w:attr w:name="ProductID" w:val="la Scuola"/>
        </w:smartTagPr>
        <w:r>
          <w:t>la S</w:t>
        </w:r>
        <w:r w:rsidRPr="0013707B">
          <w:t>cuola</w:t>
        </w:r>
      </w:smartTag>
      <w:r w:rsidRPr="0013707B">
        <w:t xml:space="preserve"> di </w:t>
      </w:r>
      <w:r>
        <w:t>S</w:t>
      </w:r>
      <w:r w:rsidRPr="0013707B">
        <w:t xml:space="preserve">pecializzazione di appartenenza. </w:t>
      </w:r>
      <w:r w:rsidRPr="001B3A68">
        <w:t>Lo/la specializzando/a è tenuto al</w:t>
      </w:r>
      <w:r>
        <w:t xml:space="preserve"> </w:t>
      </w:r>
      <w:r w:rsidRPr="0013707B">
        <w:t>rispett</w:t>
      </w:r>
      <w:r>
        <w:t>o</w:t>
      </w:r>
      <w:r w:rsidRPr="0013707B">
        <w:t xml:space="preserve"> </w:t>
      </w:r>
      <w:r>
        <w:t>de</w:t>
      </w:r>
      <w:r w:rsidRPr="0013707B">
        <w:t>gli orari assegnati</w:t>
      </w:r>
      <w:r>
        <w:t>gli/le nonché</w:t>
      </w:r>
      <w:r w:rsidRPr="0013707B">
        <w:t xml:space="preserve"> </w:t>
      </w:r>
      <w:r>
        <w:t>del</w:t>
      </w:r>
      <w:r w:rsidRPr="0013707B">
        <w:t xml:space="preserve">le norme in materia di igiene, sicurezza e salute nei luoghi di lavoro. </w:t>
      </w:r>
    </w:p>
    <w:p w14:paraId="1BBAE68F" w14:textId="77777777" w:rsidR="00DF3BBA" w:rsidRPr="0013707B" w:rsidRDefault="00DF3BBA" w:rsidP="007A279F">
      <w:pPr>
        <w:jc w:val="center"/>
      </w:pPr>
      <w:r w:rsidRPr="0013707B">
        <w:t>Art. 14 – Riservatezza/Protezione dei dati personali</w:t>
      </w:r>
    </w:p>
    <w:p w14:paraId="6C2BB51E" w14:textId="77777777" w:rsidR="00DF3BBA" w:rsidRPr="0013707B" w:rsidRDefault="00DF3BBA" w:rsidP="007A279F">
      <w:pPr>
        <w:numPr>
          <w:ilvl w:val="0"/>
          <w:numId w:val="1"/>
        </w:numPr>
      </w:pPr>
      <w:r w:rsidRPr="0013707B">
        <w:t xml:space="preserve">I soggetti impegnati nelle attività sono tenuti ad osservare le disposizioni del Regolamento (UE) 2016/679 e del D. Lgs. n. 196/2003 Codice Privacy, per le disposizioni non incompatibili con il Regolamento stesso. </w:t>
      </w:r>
    </w:p>
    <w:p w14:paraId="63D03070" w14:textId="77777777" w:rsidR="00DF3BBA" w:rsidRPr="0013707B" w:rsidRDefault="00DF3BBA" w:rsidP="007A279F">
      <w:pPr>
        <w:numPr>
          <w:ilvl w:val="0"/>
          <w:numId w:val="1"/>
        </w:numPr>
      </w:pPr>
      <w:r w:rsidRPr="0013707B">
        <w:t>L’Azienda e l’Università si qualificano entrambe come autonomi titolari del trattamento.</w:t>
      </w:r>
    </w:p>
    <w:p w14:paraId="44DF324C" w14:textId="77777777" w:rsidR="00DF3BBA" w:rsidRPr="0013707B" w:rsidRDefault="00DF3BBA" w:rsidP="007A279F">
      <w:pPr>
        <w:numPr>
          <w:ilvl w:val="0"/>
          <w:numId w:val="1"/>
        </w:numPr>
      </w:pPr>
      <w:r w:rsidRPr="0013707B">
        <w:t xml:space="preserve">Limitatamente alla stipula e alla gestione del rapporto convenzionale, le persone che </w:t>
      </w:r>
      <w:proofErr w:type="spellStart"/>
      <w:r w:rsidRPr="0013707B">
        <w:t>agiscono</w:t>
      </w:r>
      <w:proofErr w:type="spellEnd"/>
      <w:r w:rsidRPr="0013707B">
        <w:t xml:space="preserve"> per conto delle parti dichiarano di essere informate sull’utilizzo dei propri dati personali. I dati personali sono raccolti, registrati, riordinati, memorizzati ed utilizzati per attività funzionali alla stipulazione ed alla esecuzione del rapporto contrattuale in essere tra le medesime Parti e per gli adempimenti di pubblicazione previsti dalla normativa vigente.</w:t>
      </w:r>
    </w:p>
    <w:p w14:paraId="41995FE2" w14:textId="77777777" w:rsidR="00DF3BBA" w:rsidRPr="0013707B" w:rsidRDefault="00DF3BBA" w:rsidP="007A279F">
      <w:pPr>
        <w:rPr>
          <w:b/>
        </w:rPr>
      </w:pPr>
      <w:r w:rsidRPr="0013707B">
        <w:t>Nell’erogazione delle prestazioni oggetto del presente accordo i medici in formazione operano</w:t>
      </w:r>
      <w:r>
        <w:t>, in riferimento all’Azienda,</w:t>
      </w:r>
      <w:r w:rsidRPr="0013707B">
        <w:t xml:space="preserve"> quali </w:t>
      </w:r>
      <w:r>
        <w:t>soggetti autorizzati</w:t>
      </w:r>
      <w:r w:rsidRPr="0013707B">
        <w:t xml:space="preserve"> al trattamento (incaricati del trattamento) </w:t>
      </w:r>
      <w:r>
        <w:t>dei dati dei pazienti</w:t>
      </w:r>
      <w:r w:rsidRPr="0013707B">
        <w:t xml:space="preserve"> sulla base di formale designazione da parte del Responsabile aziendale del trattamento, individua</w:t>
      </w:r>
      <w:r>
        <w:t>to</w:t>
      </w:r>
      <w:r w:rsidRPr="0013707B">
        <w:t xml:space="preserve"> nel Direttore della struttura ove i professionisti prestano la propria attività.</w:t>
      </w:r>
    </w:p>
    <w:p w14:paraId="34002583" w14:textId="77777777" w:rsidR="00DF3BBA" w:rsidRPr="0013707B" w:rsidRDefault="00DF3BBA" w:rsidP="007A279F">
      <w:pPr>
        <w:jc w:val="center"/>
      </w:pPr>
      <w:r w:rsidRPr="0013707B">
        <w:t>Art. 15 – Oneri finanziari</w:t>
      </w:r>
    </w:p>
    <w:p w14:paraId="04ABE637" w14:textId="77777777" w:rsidR="00DF3BBA" w:rsidRPr="0013707B" w:rsidRDefault="00DF3BBA" w:rsidP="007A279F">
      <w:r>
        <w:t>L</w:t>
      </w:r>
      <w:r w:rsidRPr="0013707B">
        <w:t>’attuazione della presente convenzione non co</w:t>
      </w:r>
      <w:r>
        <w:t>mporte</w:t>
      </w:r>
      <w:r w:rsidRPr="0013707B">
        <w:t xml:space="preserve">rà né </w:t>
      </w:r>
      <w:r>
        <w:t xml:space="preserve">per </w:t>
      </w:r>
      <w:r w:rsidRPr="0013707B">
        <w:t xml:space="preserve">l’Università </w:t>
      </w:r>
      <w:r>
        <w:t>né per i</w:t>
      </w:r>
      <w:r w:rsidRPr="0013707B">
        <w:t xml:space="preserve">l </w:t>
      </w:r>
      <w:r>
        <w:t>S</w:t>
      </w:r>
      <w:r w:rsidRPr="0013707B">
        <w:t xml:space="preserve">oggetto </w:t>
      </w:r>
      <w:r>
        <w:t>O</w:t>
      </w:r>
      <w:r w:rsidRPr="0013707B">
        <w:t xml:space="preserve">spitante alcun onere finanziario aggiuntivo. Ogni attività sarà svolta nel rispetto della normativa vigente e dell’ordinamento didattico della Scuola di Specializzazione di Area Sanitaria. </w:t>
      </w:r>
    </w:p>
    <w:p w14:paraId="51AB745E" w14:textId="77777777" w:rsidR="00DF3BBA" w:rsidRPr="0013707B" w:rsidRDefault="00DF3BBA" w:rsidP="0013707B">
      <w:pPr>
        <w:jc w:val="center"/>
      </w:pPr>
      <w:r w:rsidRPr="0013707B">
        <w:t>Art. 16 – Durata della convenzione</w:t>
      </w:r>
    </w:p>
    <w:p w14:paraId="399C1051" w14:textId="77777777" w:rsidR="00DF3BBA" w:rsidRPr="007A279F" w:rsidRDefault="00DF3BBA" w:rsidP="0013707B">
      <w:r>
        <w:t xml:space="preserve">La presente convenzione entra in vigore dalla data di ultima sottoscrizione ed ha la </w:t>
      </w:r>
      <w:r w:rsidRPr="007A279F">
        <w:t xml:space="preserve">durata di anni 5. </w:t>
      </w:r>
    </w:p>
    <w:p w14:paraId="332AC8EC" w14:textId="77777777" w:rsidR="00DF3BBA" w:rsidRPr="0013707B" w:rsidRDefault="00DF3BBA" w:rsidP="00420BA2">
      <w:pPr>
        <w:jc w:val="center"/>
      </w:pPr>
      <w:r w:rsidRPr="0013707B">
        <w:t>Art. 17 – Oneri fiscali</w:t>
      </w:r>
    </w:p>
    <w:p w14:paraId="0B6AC2E1" w14:textId="77777777" w:rsidR="00DF3BBA" w:rsidRPr="0013707B" w:rsidRDefault="00DF3BBA" w:rsidP="00420BA2">
      <w:r w:rsidRPr="0013707B">
        <w:t xml:space="preserve">Agli effetti fiscali, le parti dichiarano che trattasi di atto soggetto a registrazione solo in caso d’uso in base all’art. 4 della parte II della tariffa allegata al D.P.R. 26.4.1986, n. 131 e successive modifiche, a cura e spese della parte richiedente. </w:t>
      </w:r>
    </w:p>
    <w:p w14:paraId="19C2ED9C" w14:textId="77777777" w:rsidR="00DF3BBA" w:rsidRPr="0013707B" w:rsidRDefault="00DF3BBA" w:rsidP="00420BA2">
      <w:r w:rsidRPr="0013707B">
        <w:t xml:space="preserve">L’imposta di bollo è dovuta ai sensi dell’art. 2  della Tariffa, DPR 642/1972, nella misura vigente al momento della stipula e verrà assolta in modo virtuale ai sensi dell’art. 7 del D.M. 23 gennaio 2004. L’imposta di bollo rimane ad esclusivo carico del soggetto </w:t>
      </w:r>
      <w:r>
        <w:t xml:space="preserve">ospitante </w:t>
      </w:r>
      <w:r w:rsidRPr="0013707B">
        <w:t>promotore</w:t>
      </w:r>
      <w:r>
        <w:t>.</w:t>
      </w:r>
    </w:p>
    <w:p w14:paraId="6622322A" w14:textId="77777777" w:rsidR="00DF3BBA" w:rsidRPr="0013707B" w:rsidRDefault="00DF3BBA" w:rsidP="00420BA2">
      <w:pPr>
        <w:jc w:val="center"/>
      </w:pPr>
      <w:r w:rsidRPr="0013707B">
        <w:t>Art. 18 – Foro competente</w:t>
      </w:r>
    </w:p>
    <w:p w14:paraId="48EB73D0" w14:textId="77777777" w:rsidR="00DF3BBA" w:rsidRPr="0013707B" w:rsidRDefault="00DF3BBA" w:rsidP="00420BA2">
      <w:r>
        <w:t>L</w:t>
      </w:r>
      <w:r w:rsidRPr="0013707B">
        <w:t xml:space="preserve">e parti convengono sin d’ora che il Foro </w:t>
      </w:r>
      <w:r>
        <w:t xml:space="preserve">competente </w:t>
      </w:r>
      <w:r w:rsidRPr="0013707B">
        <w:t xml:space="preserve">a dirimere </w:t>
      </w:r>
      <w:r>
        <w:t>eventuali</w:t>
      </w:r>
      <w:r w:rsidRPr="0013707B">
        <w:t xml:space="preserve"> controversie nascenti dalla </w:t>
      </w:r>
      <w:r>
        <w:t>attuazione della presente</w:t>
      </w:r>
      <w:r w:rsidRPr="0013707B">
        <w:t xml:space="preserve"> </w:t>
      </w:r>
      <w:r>
        <w:t>C</w:t>
      </w:r>
      <w:r w:rsidRPr="0013707B">
        <w:t xml:space="preserve">onvenzione o ad essa </w:t>
      </w:r>
      <w:r>
        <w:t xml:space="preserve">comunque </w:t>
      </w:r>
      <w:r w:rsidRPr="0013707B">
        <w:t>relative</w:t>
      </w:r>
      <w:r>
        <w:t xml:space="preserve"> e non altrimenti componibili, è quello di Chieti.</w:t>
      </w:r>
    </w:p>
    <w:p w14:paraId="0BC6C463" w14:textId="77777777" w:rsidR="00DF3BBA" w:rsidRPr="0013707B" w:rsidRDefault="00DF3BBA" w:rsidP="00420BA2">
      <w:pPr>
        <w:jc w:val="center"/>
      </w:pPr>
      <w:r w:rsidRPr="0013707B">
        <w:t>Art. 19 – Norma Finale</w:t>
      </w:r>
    </w:p>
    <w:p w14:paraId="6368CAED" w14:textId="77777777" w:rsidR="00DF3BBA" w:rsidRPr="0013707B" w:rsidRDefault="00DF3BBA" w:rsidP="00420BA2">
      <w:r w:rsidRPr="0013707B">
        <w:t>Per tutto quanto non espressamente previsto dalla presente convenzione si applicano le disposizioni normative vigenti in materia di formazione specialistica e il Regolamento generale e didattico per la formazione specialistica di area sanitaria dell’Università degli Studi “</w:t>
      </w:r>
      <w:proofErr w:type="spellStart"/>
      <w:r w:rsidRPr="0013707B">
        <w:t>G.d’Annunzio</w:t>
      </w:r>
      <w:proofErr w:type="spellEnd"/>
      <w:r w:rsidRPr="0013707B">
        <w:t xml:space="preserve">”. </w:t>
      </w:r>
    </w:p>
    <w:p w14:paraId="463DD272" w14:textId="77777777" w:rsidR="00DF3BBA" w:rsidRPr="0013707B" w:rsidRDefault="00DF3BBA" w:rsidP="00420BA2"/>
    <w:p w14:paraId="4CBF2BEA" w14:textId="77777777" w:rsidR="00DF3BBA" w:rsidRPr="0013707B" w:rsidRDefault="00DF3BBA" w:rsidP="00420BA2">
      <w:r w:rsidRPr="0013707B">
        <w:t xml:space="preserve">Letto, approvato e sottoscritto. </w:t>
      </w:r>
    </w:p>
    <w:p w14:paraId="5D049B4E" w14:textId="77777777" w:rsidR="00DF3BBA" w:rsidRPr="0013707B" w:rsidRDefault="00DF3BBA" w:rsidP="00420BA2">
      <w:r w:rsidRPr="0013707B">
        <w:t xml:space="preserve">Chieti, </w:t>
      </w:r>
      <w:r>
        <w:t>lì _________________</w:t>
      </w:r>
    </w:p>
    <w:p w14:paraId="14C6DD60" w14:textId="77777777" w:rsidR="00DF3BBA" w:rsidRPr="0013707B" w:rsidRDefault="00DF3BBA" w:rsidP="00420BA2">
      <w:r w:rsidRPr="0013707B">
        <w:t>UNIVERSITA’ DEGLI STUDI “G.D’ANNUNZIO” CHIETI - PESCARA</w:t>
      </w:r>
    </w:p>
    <w:p w14:paraId="2C275DC7" w14:textId="77777777" w:rsidR="00DF3BBA" w:rsidRDefault="00DF3BBA" w:rsidP="00420BA2">
      <w:pPr>
        <w:rPr>
          <w:color w:val="FF0000"/>
        </w:rPr>
      </w:pPr>
    </w:p>
    <w:p w14:paraId="7D457414" w14:textId="77777777" w:rsidR="00DF3BBA" w:rsidRPr="002D1097" w:rsidRDefault="00DF3BBA" w:rsidP="00420BA2">
      <w:r w:rsidRPr="002D1097">
        <w:t xml:space="preserve">Il Direttore della Scuola di Specializzazione in </w:t>
      </w:r>
      <w:r w:rsidRPr="002D1097">
        <w:rPr>
          <w:highlight w:val="yellow"/>
        </w:rPr>
        <w:t>________________________</w:t>
      </w:r>
      <w:r w:rsidRPr="002D1097">
        <w:t xml:space="preserve"> </w:t>
      </w:r>
    </w:p>
    <w:p w14:paraId="6C832CD5" w14:textId="77777777" w:rsidR="00DF3BBA" w:rsidRPr="002D1097" w:rsidRDefault="00DF3BBA" w:rsidP="00420BA2">
      <w:r>
        <w:t>Prof/</w:t>
      </w:r>
      <w:r w:rsidRPr="002D1097">
        <w:t xml:space="preserve">Prof.ssa </w:t>
      </w:r>
      <w:r w:rsidRPr="002D1097">
        <w:rPr>
          <w:highlight w:val="yellow"/>
        </w:rPr>
        <w:t>_________________________________</w:t>
      </w:r>
    </w:p>
    <w:p w14:paraId="7F5BD419" w14:textId="77777777" w:rsidR="00DF3BBA" w:rsidRDefault="00DF3BBA" w:rsidP="00D1184F">
      <w:pPr>
        <w:ind w:right="-1487"/>
        <w:rPr>
          <w:i/>
          <w:sz w:val="12"/>
          <w:szCs w:val="12"/>
        </w:rPr>
      </w:pPr>
      <w:r>
        <w:rPr>
          <w:i/>
          <w:sz w:val="12"/>
          <w:szCs w:val="12"/>
        </w:rPr>
        <w:t xml:space="preserve">(Documento informatico firmato digitalmente ai sensi del D.P.R. n.445/2000,del </w:t>
      </w:r>
      <w:proofErr w:type="spellStart"/>
      <w:r>
        <w:rPr>
          <w:i/>
          <w:sz w:val="12"/>
          <w:szCs w:val="12"/>
        </w:rPr>
        <w:t>D.Lgs.</w:t>
      </w:r>
      <w:proofErr w:type="spellEnd"/>
      <w:r>
        <w:rPr>
          <w:i/>
          <w:sz w:val="12"/>
          <w:szCs w:val="12"/>
        </w:rPr>
        <w:t xml:space="preserve"> n.82/2005 e norme collegate, il quale sostituisce il testo cartaceo e la firma autografa)</w:t>
      </w:r>
    </w:p>
    <w:p w14:paraId="00E4B281" w14:textId="77777777" w:rsidR="00DF3BBA" w:rsidRDefault="00DF3BBA" w:rsidP="00420BA2"/>
    <w:p w14:paraId="60A0B63C" w14:textId="77777777" w:rsidR="00DF3BBA" w:rsidRDefault="00DF3BBA" w:rsidP="00420BA2"/>
    <w:p w14:paraId="107BFE8F" w14:textId="77777777" w:rsidR="00DF3BBA" w:rsidRPr="0013707B" w:rsidRDefault="00DF3BBA" w:rsidP="00420BA2">
      <w:r w:rsidRPr="0013707B">
        <w:t xml:space="preserve">AZIENDA/ENTE </w:t>
      </w:r>
      <w:r w:rsidRPr="002A0C52">
        <w:rPr>
          <w:highlight w:val="green"/>
        </w:rPr>
        <w:t>________________________________________</w:t>
      </w:r>
    </w:p>
    <w:p w14:paraId="7FE15BF5" w14:textId="77777777" w:rsidR="00DF3BBA" w:rsidRDefault="00DF3BBA" w:rsidP="00420BA2">
      <w:r>
        <w:t>Dott/</w:t>
      </w:r>
      <w:r w:rsidRPr="0013707B">
        <w:t>Dott.</w:t>
      </w:r>
      <w:r>
        <w:t>ssa</w:t>
      </w:r>
      <w:r w:rsidRPr="0013707B">
        <w:t xml:space="preserve"> </w:t>
      </w:r>
      <w:r w:rsidRPr="002A0C52">
        <w:rPr>
          <w:highlight w:val="green"/>
        </w:rPr>
        <w:t>____________________________________</w:t>
      </w:r>
      <w:r>
        <w:t xml:space="preserve"> </w:t>
      </w:r>
    </w:p>
    <w:p w14:paraId="0391C60F" w14:textId="77777777" w:rsidR="00DF3BBA" w:rsidRDefault="00DF3BBA" w:rsidP="00420BA2">
      <w:r>
        <w:t>in qualità di</w:t>
      </w:r>
      <w:r w:rsidRPr="002D1097">
        <w:rPr>
          <w:highlight w:val="green"/>
        </w:rPr>
        <w:t>______________________________________</w:t>
      </w:r>
    </w:p>
    <w:p w14:paraId="0A67F143" w14:textId="77777777" w:rsidR="00DF3BBA" w:rsidRDefault="00DF3BBA" w:rsidP="00420BA2"/>
    <w:p w14:paraId="509F5993" w14:textId="77777777" w:rsidR="00DF3BBA" w:rsidRPr="00446DF7" w:rsidRDefault="00DF3BBA" w:rsidP="00420BA2">
      <w:r>
        <w:t>Luogo</w:t>
      </w:r>
      <w:r w:rsidRPr="002D1097">
        <w:rPr>
          <w:highlight w:val="green"/>
        </w:rPr>
        <w:t>____________</w:t>
      </w:r>
      <w:r>
        <w:t xml:space="preserve">, li </w:t>
      </w:r>
      <w:r w:rsidRPr="002D1097">
        <w:rPr>
          <w:highlight w:val="green"/>
        </w:rPr>
        <w:t>_____________</w:t>
      </w:r>
    </w:p>
    <w:p w14:paraId="0C3C4C20" w14:textId="77777777" w:rsidR="00DF3BBA" w:rsidRPr="00446DF7" w:rsidRDefault="00DF3BBA" w:rsidP="00420BA2">
      <w:pPr>
        <w:jc w:val="center"/>
      </w:pPr>
    </w:p>
    <w:sectPr w:rsidR="00DF3BBA" w:rsidRPr="00446DF7" w:rsidSect="00D9559D">
      <w:headerReference w:type="default" r:id="rId7"/>
      <w:footerReference w:type="even" r:id="rId8"/>
      <w:footerReference w:type="default" r:id="rId9"/>
      <w:pgSz w:w="11907" w:h="16840" w:code="9"/>
      <w:pgMar w:top="2552" w:right="2693" w:bottom="1985" w:left="1701" w:header="720" w:footer="720" w:gutter="0"/>
      <w:paperSrc w:first="1" w:other="1"/>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4BE1" w14:textId="77777777" w:rsidR="00AB04F6" w:rsidRDefault="00AB04F6">
      <w:pPr>
        <w:spacing w:line="240" w:lineRule="auto"/>
      </w:pPr>
      <w:r>
        <w:separator/>
      </w:r>
    </w:p>
  </w:endnote>
  <w:endnote w:type="continuationSeparator" w:id="0">
    <w:p w14:paraId="102D3D98" w14:textId="77777777" w:rsidR="00AB04F6" w:rsidRDefault="00AB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2086" w14:textId="77777777" w:rsidR="00DF3BBA" w:rsidRDefault="00DF3BBA" w:rsidP="00C07DB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8D7DE2" w14:textId="77777777" w:rsidR="00DF3BBA" w:rsidRDefault="00DF3B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D094" w14:textId="77777777" w:rsidR="00DF3BBA" w:rsidRDefault="00DF3BBA" w:rsidP="0058706E">
    <w:pPr>
      <w:pStyle w:val="Pidipagina"/>
      <w:framePr w:wrap="around" w:vAnchor="text" w:hAnchor="page" w:x="5221" w:y="-624"/>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- 6 -</w:t>
    </w:r>
    <w:r>
      <w:rPr>
        <w:rStyle w:val="Numeropagina"/>
      </w:rPr>
      <w:fldChar w:fldCharType="end"/>
    </w:r>
  </w:p>
  <w:p w14:paraId="3DBA5F2F" w14:textId="77777777" w:rsidR="00DF3BBA" w:rsidRPr="0058706E" w:rsidRDefault="00DF3BBA" w:rsidP="00C30F75">
    <w:pPr>
      <w:pStyle w:val="Pidipa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F6BD" w14:textId="77777777" w:rsidR="00AB04F6" w:rsidRDefault="00AB04F6">
      <w:pPr>
        <w:spacing w:line="240" w:lineRule="auto"/>
      </w:pPr>
      <w:r>
        <w:separator/>
      </w:r>
    </w:p>
  </w:footnote>
  <w:footnote w:type="continuationSeparator" w:id="0">
    <w:p w14:paraId="3FD01BCC" w14:textId="77777777" w:rsidR="00AB04F6" w:rsidRDefault="00AB04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CB84" w14:textId="1421F330" w:rsidR="00DF3BBA" w:rsidRPr="006A545D" w:rsidRDefault="00AC105C" w:rsidP="00C07DBA">
    <w:pPr>
      <w:pStyle w:val="Intestazione"/>
      <w:spacing w:line="240" w:lineRule="auto"/>
      <w:jc w:val="center"/>
      <w:rPr>
        <w:sz w:val="22"/>
        <w:szCs w:val="22"/>
      </w:rPr>
    </w:pPr>
    <w:r>
      <w:rPr>
        <w:noProof/>
      </w:rPr>
      <mc:AlternateContent>
        <mc:Choice Requires="wpg">
          <w:drawing>
            <wp:anchor distT="0" distB="0" distL="114300" distR="114300" simplePos="0" relativeHeight="251658752" behindDoc="1" locked="1" layoutInCell="0" allowOverlap="1" wp14:anchorId="59FED93D" wp14:editId="79C19FF2">
              <wp:simplePos x="0" y="0"/>
              <wp:positionH relativeFrom="column">
                <wp:posOffset>-987425</wp:posOffset>
              </wp:positionH>
              <wp:positionV relativeFrom="paragraph">
                <wp:posOffset>1384300</wp:posOffset>
              </wp:positionV>
              <wp:extent cx="7411085" cy="7346315"/>
              <wp:effectExtent l="0" t="0" r="18415" b="26035"/>
              <wp:wrapNone/>
              <wp:docPr id="4"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7346315"/>
                        <a:chOff x="-46" y="-131"/>
                        <a:chExt cx="20046" cy="23138"/>
                      </a:xfrm>
                    </wpg:grpSpPr>
                    <wps:wsp>
                      <wps:cNvPr id="5"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6"/>
                      <wps:cNvCnPr>
                        <a:cxnSpLocks noChangeShapeType="1"/>
                      </wps:cNvCnPr>
                      <wps:spPr bwMode="auto">
                        <a:xfrm>
                          <a:off x="-46" y="17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DD9C6E9" id="Gruppo 1" o:spid="_x0000_s1026" style="position:absolute;margin-left:-77.75pt;margin-top:109pt;width:583.55pt;height:578.45pt;z-index:-251657728" coordorigin="-46,-131" coordsize="20046,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BIAQQAACI4AAAOAAAAZHJzL2Uyb0RvYy54bWzsm09vozgYxu8rzXewuLdg8y9BTXvozPTS&#10;3a00sx/ABUPQgo1s2qTffl4b0sadw446WvDBOUQBg7Hf94f98ARf3Rz7Dj0zqVrBdwG+jALEeCmq&#10;lje74J/vXy82AVIj5RXtBGe74IWp4Ob60x9Xh6FgROxFVzGJoBKuisOwC/bjOBRhqMo966m6FAPj&#10;UFgL2dMRNmUTVpIeoPa+C0kUZeFByGqQomRKwd7PU2Fwbeqva1aOf9e1YiPqdgG0bTTf0nw/6u/w&#10;+ooWjaTDvi3nZtAPtKKnLYeLvlb1mY4UPcn2p6r6tpRCiXq8LEUfirpuS2b6AL3B0bve3EnxNJi+&#10;NMWhGV7DBKF9F6cPV1v+9Xwnh2/Dg5xaDz/vRfmvgriEh6Epzsv1djMdjB4Pf4oK8kmfRmE6fqxl&#10;r6uALqGjie/La3zZcUQl7MwTjKNNGqASyvI4yWKcThko95Amfd5FkgUISi9wjE9FX+bTId+6VJ9M&#10;YhxvdHlIi+nKprVz63T2ASf1FjH1exH7tqcDM4lQOiIPErXVLoCOcNpDEO5bzlCim6OvCwfc8ime&#10;5ZHP8URc3O4pb5ip6vvLAKeZDkK7z07RGwqS8Yvx3cTxFKRThCFEEWBuQmSFhxaDVOMdEz3SP3ZB&#10;B202iaPP92qcInk6ROeRi69t18F+WnQcHXZBjPPUnKBE11a6UJcp2TzedhI9U32Dmc98XeswAJlX&#10;prI9o9UXXqHRhIDDoBDo2lUfoI7BEAI/zHEjbbv/Pg7S33HdDmbu9bknpyhO+XgU1cuD1D3U+4GK&#10;hfAAVM/wMKBbuabF/43H203k+XCPj9ziI9PYL8bHaZiFezqf7jdPiHuEgHY6G0FMohYjBGYRPc/m&#10;2TwNez7c42Nr8WH00MJ8xDmZFZznwz0+MNzEZwPIdtEpZhpAkmxjLgsK7U3Fe4lqpKgW+utKVIwt&#10;QICXJUXIREiapf4hxtmHGExsQowaWHiSyTLsRaq7hMQ2IWSFMSRPN16muktIYhNihvuFx5BNmnih&#10;6i4htpWK1/BSt2nklaq7hNhu6vS/wcJjCI6S3EtVdxGxDVW8rKM6PcxgnMReq7qLiO2oTo8VS48i&#10;JIm8WHUXEdtUxWu4qjiOM69WnUWE2LYqXsNXhXmGeLnqLiK2sQrELG+s4pRsvVx1FxHbWSVrOKs4&#10;I/7/f3ffICK2tUrWsFZxTiY0/T94Lr5kRmxvFYhZYaLZYHipE67rEXESEdtcBWJWQGSLEy9X3dUi&#10;trs6vdOzsC8C779jL1fdRcR2V8ka7irBUe7dVXcRsd1VssoLqyRKvLvqLiK2u0rWcFdJHEVern4E&#10;EbPGChaimWVX86I5vdLtfNsss3lb2nf9AwAA//8DAFBLAwQUAAYACAAAACEAISECSuQAAAAOAQAA&#10;DwAAAGRycy9kb3ducmV2LnhtbEyPwU7CQBCG7ya+w2ZMvMF2wSLWbgkh6omQCCbG29AObUN3tuku&#10;bXl7l5PeZjJf/vn+dDWaRvTUudqyBjWNQBDntqi51PB1eJ8sQTiPXGBjmTRcycEqu79LMSnswJ/U&#10;730pQgi7BDVU3reJlC6vyKCb2pY43E62M+jD2pWy6HAI4aaRsyhaSIM1hw8VtrSpKD/vL0bDx4DD&#10;eq7e+u35tLn+HOLd91aR1o8P4/oVhKfR/8Fw0w/qkAWno71w4USjYaLiOA6shplahlY3JFJqAeIY&#10;pvnz0wvILJX/a2S/AAAA//8DAFBLAQItABQABgAIAAAAIQC2gziS/gAAAOEBAAATAAAAAAAAAAAA&#10;AAAAAAAAAABbQ29udGVudF9UeXBlc10ueG1sUEsBAi0AFAAGAAgAAAAhADj9If/WAAAAlAEAAAsA&#10;AAAAAAAAAAAAAAAALwEAAF9yZWxzLy5yZWxzUEsBAi0AFAAGAAgAAAAhAEaOEEgBBAAAIjgAAA4A&#10;AAAAAAAAAAAAAAAALgIAAGRycy9lMm9Eb2MueG1sUEsBAi0AFAAGAAgAAAAhACEhAkrkAAAADgEA&#10;AA8AAAAAAAAAAAAAAAAAWwYAAGRycy9kb3ducmV2LnhtbFBLBQYAAAAABAAEAPMAAABsBwA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46,1757" to="19954,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lIxQAAANsAAAAPAAAAZHJzL2Rvd25yZXYueG1sRI9Li8JA&#10;EITvC/6HoQVv60QRMVlHER/gQRQfy3psMm0SNtMTM7Oa/feOIHgsquorajxtTCluVLvCsoJeNwJB&#10;nFpdcKbgdFx9jkA4j6yxtEwK/snBdNL6GGOi7Z33dDv4TAQIuwQV5N5XiZQuzcmg69qKOHgXWxv0&#10;QdaZ1DXeA9yUsh9FQ2mw4LCQY0XznNLfw59RgLv95vsyLOj6s4jPm+X2vF6NBkp12s3sC4Snxr/D&#10;r/ZaK+jH8PwSfoCcPAAAAP//AwBQSwECLQAUAAYACAAAACEA2+H2y+4AAACFAQAAEwAAAAAAAAAA&#10;AAAAAAAAAAAAW0NvbnRlbnRfVHlwZXNdLnhtbFBLAQItABQABgAIAAAAIQBa9CxbvwAAABUBAAAL&#10;AAAAAAAAAAAAAAAAAB8BAABfcmVscy8ucmVsc1BLAQItABQABgAIAAAAIQAUwJlIxQAAANsAAAAP&#10;AAAAAAAAAAAAAAAAAAcCAABkcnMvZG93bnJldi54bWxQSwUGAAAAAAMAAwC3AAAA+QIAAAAA&#10;" strokeweight=".25pt">
                <v:stroke startarrowwidth="narrow" startarrowlength="short" endarrowwidth="narrow" endarrowlength="short"/>
              </v:line>
              <w10:anchorlock/>
            </v:group>
          </w:pict>
        </mc:Fallback>
      </mc:AlternateContent>
    </w:r>
    <w:r>
      <w:rPr>
        <w:noProof/>
      </w:rPr>
      <mc:AlternateContent>
        <mc:Choice Requires="wps">
          <w:drawing>
            <wp:anchor distT="0" distB="0" distL="114300" distR="114300" simplePos="0" relativeHeight="251656704" behindDoc="1" locked="1" layoutInCell="0" allowOverlap="1" wp14:anchorId="20E0F0D3" wp14:editId="0F0025DA">
              <wp:simplePos x="0" y="0"/>
              <wp:positionH relativeFrom="column">
                <wp:posOffset>-65405</wp:posOffset>
              </wp:positionH>
              <wp:positionV relativeFrom="paragraph">
                <wp:posOffset>-450850</wp:posOffset>
              </wp:positionV>
              <wp:extent cx="635" cy="10801985"/>
              <wp:effectExtent l="0" t="0" r="18415" b="18415"/>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0C8A8" id="Connettore 1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E4ywEAAJEDAAAOAAAAZHJzL2Uyb0RvYy54bWysU02P2yAQvVfqf0DcG9u7yja14uwh2+1l&#10;20ba7Q+YALZRgUEMiZ1/X6BJ+nWoVNUHxAwzj/ce4/X9bA07qkAaXcebRc2ZcgKldkPHv7w8vllx&#10;RhGcBINOdfykiN9vXr9aT75VNziikSqwBOKonXzHxxh9W1UkRmWBFuiVS4c9BgsxhWGoZIApoVtT&#10;3dT1XTVhkD6gUEQp+/D9kG8Kft8rET/3PanITMcTt1jWUNZ9XqvNGtohgB+1ONOAf2BhQbt06RXq&#10;ASKwQ9B/QFktAhL2cSHQVtj3WqiiIalp6t/UPI/gVdGSzCF/tYn+H6z4dNy6XcjUxeye/ROKr8Qc&#10;bkdwgyoEXk4+PVyTraomT+21JQfkd4Htp48oUw0cIhYX5j7YDJn0sbmYfbqarebIREre3S45Eynf&#10;1Ku6ebdalgugvfT6QPGDQsvypuNGu2wFtHB8opi5QHspyWmHj9qY8pzGsanjt83bZWkgNFrmw1xG&#10;YdhvTWBHyANRvvO9v5QFPDhZwEYF8r2TLBYXXBpintHJcmZUGvm0KXURtPl7XSJtXOahymyelVyM&#10;zFNL7R7laReywhyldy9azzOaB+vnuFT9+JM23wAAAP//AwBQSwMEFAAGAAgAAAAhAK8/6GPhAAAA&#10;DAEAAA8AAABkcnMvZG93bnJldi54bWxMj81OwzAQhO9IvIO1SFxQayeVCqRxqgqEhMSpPweOm3ib&#10;RMR2ZLtt4OlZTvS2u/NpdqZcT3YQZwqx905DNlcgyDXe9K7VcNi/zZ5AxITO4OAdafimCOvq9qbE&#10;wviL29J5l1rBJi4WqKFLaSykjE1HFuPcj+RYO/pgMfEaWmkCXtjcDjJXaikt9o4/dDjSS0fN1+5k&#10;NeSj6fHnua1fh+3DZv/5HswhfGh9fzdtViASTekfhr/4HB0qzlT7kzNRDBpmmVowysNjxqWY4EsO&#10;omZ0uVAZyKqU1yWqXwAAAP//AwBQSwECLQAUAAYACAAAACEAtoM4kv4AAADhAQAAEwAAAAAAAAAA&#10;AAAAAAAAAAAAW0NvbnRlbnRfVHlwZXNdLnhtbFBLAQItABQABgAIAAAAIQA4/SH/1gAAAJQBAAAL&#10;AAAAAAAAAAAAAAAAAC8BAABfcmVscy8ucmVsc1BLAQItABQABgAIAAAAIQAjuLE4ywEAAJEDAAAO&#10;AAAAAAAAAAAAAAAAAC4CAABkcnMvZTJvRG9jLnhtbFBLAQItABQABgAIAAAAIQCvP+hj4QAAAAwB&#10;AAAPAAAAAAAAAAAAAAAAACUEAABkcnMvZG93bnJldi54bWxQSwUGAAAAAAQABADzAAAAMwUAAAAA&#10;" o:allowincell="f" strokeweight=".25pt">
              <v:stroke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728" behindDoc="1" locked="1" layoutInCell="0" allowOverlap="1" wp14:anchorId="70838533" wp14:editId="45B6A959">
              <wp:simplePos x="0" y="0"/>
              <wp:positionH relativeFrom="column">
                <wp:posOffset>4782185</wp:posOffset>
              </wp:positionH>
              <wp:positionV relativeFrom="paragraph">
                <wp:posOffset>-450850</wp:posOffset>
              </wp:positionV>
              <wp:extent cx="635" cy="10801985"/>
              <wp:effectExtent l="0" t="0" r="18415" b="18415"/>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AF757" id="Connettore 1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E4ywEAAJEDAAAOAAAAZHJzL2Uyb0RvYy54bWysU02P2yAQvVfqf0DcG9u7yja14uwh2+1l&#10;20ba7Q+YALZRgUEMiZ1/X6BJ+nWoVNUHxAwzj/ce4/X9bA07qkAaXcebRc2ZcgKldkPHv7w8vllx&#10;RhGcBINOdfykiN9vXr9aT75VNziikSqwBOKonXzHxxh9W1UkRmWBFuiVS4c9BgsxhWGoZIApoVtT&#10;3dT1XTVhkD6gUEQp+/D9kG8Kft8rET/3PanITMcTt1jWUNZ9XqvNGtohgB+1ONOAf2BhQbt06RXq&#10;ASKwQ9B/QFktAhL2cSHQVtj3WqiiIalp6t/UPI/gVdGSzCF/tYn+H6z4dNy6XcjUxeye/ROKr8Qc&#10;bkdwgyoEXk4+PVyTraomT+21JQfkd4Htp48oUw0cIhYX5j7YDJn0sbmYfbqarebIREre3S45Eynf&#10;1Ku6ebdalgugvfT6QPGDQsvypuNGu2wFtHB8opi5QHspyWmHj9qY8pzGsanjt83bZWkgNFrmw1xG&#10;YdhvTWBHyANRvvO9v5QFPDhZwEYF8r2TLBYXXBpintHJcmZUGvm0KXURtPl7XSJtXOahymyelVyM&#10;zFNL7R7laReywhyldy9azzOaB+vnuFT9+JM23wAAAP//AwBQSwMEFAAGAAgAAAAhAIomHBnhAAAA&#10;DAEAAA8AAABkcnMvZG93bnJldi54bWxMj01PwzAMhu9I/IfISFzQlrYTG5Sm0wRCQuK0jwNHtwlt&#10;ReJUSbYVfj3mNI62H71+3mo9OStOJsTBk4J8noEw1Ho9UKfgsH+dPYCICUmj9WQUfJsI6/r6qsJS&#10;+zNtzWmXOsEhFEtU0Kc0llLGtjcO49yPhvj26YPDxGPopA545nBnZZFlS+lwIP7Q42iee9N+7Y5O&#10;QTHqAX8eu+bFbu82+4+3oA/hXanbm2nzBCKZKV1g+NNndajZqfFH0lFYBav7Rc6ogtkq51JM8KYA&#10;0TC6XGQ5yLqS/0vUvwAAAP//AwBQSwECLQAUAAYACAAAACEAtoM4kv4AAADhAQAAEwAAAAAAAAAA&#10;AAAAAAAAAAAAW0NvbnRlbnRfVHlwZXNdLnhtbFBLAQItABQABgAIAAAAIQA4/SH/1gAAAJQBAAAL&#10;AAAAAAAAAAAAAAAAAC8BAABfcmVscy8ucmVsc1BLAQItABQABgAIAAAAIQAjuLE4ywEAAJEDAAAO&#10;AAAAAAAAAAAAAAAAAC4CAABkcnMvZTJvRG9jLnhtbFBLAQItABQABgAIAAAAIQCKJhwZ4QAAAAwB&#10;AAAPAAAAAAAAAAAAAAAAACUEAABkcnMvZG93bnJldi54bWxQSwUGAAAAAAQABADzAAAAMwUAAAAA&#10;" o:allowincell="f" strokeweight=".25pt">
              <v:stroke startarrowwidth="narrow" startarrowlength="short" endarrowwidth="narrow" endarrowlength="shor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511F"/>
    <w:multiLevelType w:val="hybridMultilevel"/>
    <w:tmpl w:val="3B5E15EE"/>
    <w:lvl w:ilvl="0" w:tplc="D41E15AE">
      <w:start w:val="1"/>
      <w:numFmt w:val="decimal"/>
      <w:lvlText w:val="%1."/>
      <w:lvlJc w:val="left"/>
      <w:pPr>
        <w:ind w:left="473" w:hanging="360"/>
      </w:pPr>
      <w:rPr>
        <w:rFonts w:cs="Times New Roman"/>
      </w:rPr>
    </w:lvl>
    <w:lvl w:ilvl="1" w:tplc="04100019">
      <w:start w:val="1"/>
      <w:numFmt w:val="lowerLetter"/>
      <w:lvlText w:val="%2."/>
      <w:lvlJc w:val="left"/>
      <w:pPr>
        <w:ind w:left="1193" w:hanging="360"/>
      </w:pPr>
      <w:rPr>
        <w:rFonts w:cs="Times New Roman"/>
      </w:rPr>
    </w:lvl>
    <w:lvl w:ilvl="2" w:tplc="0410001B">
      <w:start w:val="1"/>
      <w:numFmt w:val="lowerRoman"/>
      <w:lvlText w:val="%3."/>
      <w:lvlJc w:val="right"/>
      <w:pPr>
        <w:ind w:left="1913" w:hanging="180"/>
      </w:pPr>
      <w:rPr>
        <w:rFonts w:cs="Times New Roman"/>
      </w:rPr>
    </w:lvl>
    <w:lvl w:ilvl="3" w:tplc="0410000F">
      <w:start w:val="1"/>
      <w:numFmt w:val="decimal"/>
      <w:lvlText w:val="%4."/>
      <w:lvlJc w:val="left"/>
      <w:pPr>
        <w:ind w:left="2633" w:hanging="360"/>
      </w:pPr>
      <w:rPr>
        <w:rFonts w:cs="Times New Roman"/>
      </w:rPr>
    </w:lvl>
    <w:lvl w:ilvl="4" w:tplc="04100019">
      <w:start w:val="1"/>
      <w:numFmt w:val="lowerLetter"/>
      <w:lvlText w:val="%5."/>
      <w:lvlJc w:val="left"/>
      <w:pPr>
        <w:ind w:left="3353" w:hanging="360"/>
      </w:pPr>
      <w:rPr>
        <w:rFonts w:cs="Times New Roman"/>
      </w:rPr>
    </w:lvl>
    <w:lvl w:ilvl="5" w:tplc="0410001B">
      <w:start w:val="1"/>
      <w:numFmt w:val="lowerRoman"/>
      <w:lvlText w:val="%6."/>
      <w:lvlJc w:val="right"/>
      <w:pPr>
        <w:ind w:left="4073" w:hanging="180"/>
      </w:pPr>
      <w:rPr>
        <w:rFonts w:cs="Times New Roman"/>
      </w:rPr>
    </w:lvl>
    <w:lvl w:ilvl="6" w:tplc="0410000F">
      <w:start w:val="1"/>
      <w:numFmt w:val="decimal"/>
      <w:lvlText w:val="%7."/>
      <w:lvlJc w:val="left"/>
      <w:pPr>
        <w:ind w:left="4793" w:hanging="360"/>
      </w:pPr>
      <w:rPr>
        <w:rFonts w:cs="Times New Roman"/>
      </w:rPr>
    </w:lvl>
    <w:lvl w:ilvl="7" w:tplc="04100019">
      <w:start w:val="1"/>
      <w:numFmt w:val="lowerLetter"/>
      <w:lvlText w:val="%8."/>
      <w:lvlJc w:val="left"/>
      <w:pPr>
        <w:ind w:left="5513" w:hanging="360"/>
      </w:pPr>
      <w:rPr>
        <w:rFonts w:cs="Times New Roman"/>
      </w:rPr>
    </w:lvl>
    <w:lvl w:ilvl="8" w:tplc="0410001B">
      <w:start w:val="1"/>
      <w:numFmt w:val="lowerRoman"/>
      <w:lvlText w:val="%9."/>
      <w:lvlJc w:val="right"/>
      <w:pPr>
        <w:ind w:left="6233" w:hanging="180"/>
      </w:pPr>
      <w:rPr>
        <w:rFonts w:cs="Times New Roman"/>
      </w:rPr>
    </w:lvl>
  </w:abstractNum>
  <w:num w:numId="1" w16cid:durableId="1058938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06"/>
    <w:rsid w:val="00027D77"/>
    <w:rsid w:val="000810FA"/>
    <w:rsid w:val="000A4720"/>
    <w:rsid w:val="000B4491"/>
    <w:rsid w:val="000C6FF1"/>
    <w:rsid w:val="000D0807"/>
    <w:rsid w:val="0013707B"/>
    <w:rsid w:val="00137594"/>
    <w:rsid w:val="00140F44"/>
    <w:rsid w:val="00171CEF"/>
    <w:rsid w:val="001A3743"/>
    <w:rsid w:val="001A6647"/>
    <w:rsid w:val="001B3A68"/>
    <w:rsid w:val="001D353D"/>
    <w:rsid w:val="002001CA"/>
    <w:rsid w:val="00224B3F"/>
    <w:rsid w:val="002541BA"/>
    <w:rsid w:val="00264C72"/>
    <w:rsid w:val="002705D6"/>
    <w:rsid w:val="00275DAB"/>
    <w:rsid w:val="0029238F"/>
    <w:rsid w:val="00293DC6"/>
    <w:rsid w:val="00294D69"/>
    <w:rsid w:val="002A0C52"/>
    <w:rsid w:val="002B33D3"/>
    <w:rsid w:val="002C38D4"/>
    <w:rsid w:val="002C5547"/>
    <w:rsid w:val="002D1097"/>
    <w:rsid w:val="002D44E5"/>
    <w:rsid w:val="00304A86"/>
    <w:rsid w:val="00321DDC"/>
    <w:rsid w:val="003552BD"/>
    <w:rsid w:val="003564FF"/>
    <w:rsid w:val="003F6A97"/>
    <w:rsid w:val="00416F79"/>
    <w:rsid w:val="00420BA2"/>
    <w:rsid w:val="004306A6"/>
    <w:rsid w:val="00441E74"/>
    <w:rsid w:val="00446DF7"/>
    <w:rsid w:val="00447DAC"/>
    <w:rsid w:val="004930BD"/>
    <w:rsid w:val="004B50E5"/>
    <w:rsid w:val="004E0BEE"/>
    <w:rsid w:val="00524B2C"/>
    <w:rsid w:val="00526207"/>
    <w:rsid w:val="00561192"/>
    <w:rsid w:val="005643AF"/>
    <w:rsid w:val="00580DD1"/>
    <w:rsid w:val="0058556F"/>
    <w:rsid w:val="005858BD"/>
    <w:rsid w:val="0058706E"/>
    <w:rsid w:val="00591270"/>
    <w:rsid w:val="005D2AE7"/>
    <w:rsid w:val="005F3C62"/>
    <w:rsid w:val="006266AA"/>
    <w:rsid w:val="00667E7D"/>
    <w:rsid w:val="006A50FF"/>
    <w:rsid w:val="006A545D"/>
    <w:rsid w:val="006C198B"/>
    <w:rsid w:val="006C5BFA"/>
    <w:rsid w:val="006D244C"/>
    <w:rsid w:val="006F0AC3"/>
    <w:rsid w:val="006F6AB1"/>
    <w:rsid w:val="0070732F"/>
    <w:rsid w:val="0071010B"/>
    <w:rsid w:val="00736491"/>
    <w:rsid w:val="007723F7"/>
    <w:rsid w:val="007A0EED"/>
    <w:rsid w:val="007A1BA7"/>
    <w:rsid w:val="007A279F"/>
    <w:rsid w:val="007A651F"/>
    <w:rsid w:val="007A6713"/>
    <w:rsid w:val="007C47E5"/>
    <w:rsid w:val="007C7BC4"/>
    <w:rsid w:val="007D1F10"/>
    <w:rsid w:val="00811750"/>
    <w:rsid w:val="00840C32"/>
    <w:rsid w:val="00863339"/>
    <w:rsid w:val="00880438"/>
    <w:rsid w:val="008A10F1"/>
    <w:rsid w:val="008C0E06"/>
    <w:rsid w:val="008C1B14"/>
    <w:rsid w:val="008D23A3"/>
    <w:rsid w:val="008E7AD7"/>
    <w:rsid w:val="008F1A18"/>
    <w:rsid w:val="00900249"/>
    <w:rsid w:val="009332D0"/>
    <w:rsid w:val="00986BAB"/>
    <w:rsid w:val="009A2B63"/>
    <w:rsid w:val="009B5107"/>
    <w:rsid w:val="009B6369"/>
    <w:rsid w:val="009B7EE3"/>
    <w:rsid w:val="009E09C5"/>
    <w:rsid w:val="00A0625C"/>
    <w:rsid w:val="00A123C1"/>
    <w:rsid w:val="00A52B16"/>
    <w:rsid w:val="00A53062"/>
    <w:rsid w:val="00A57BE1"/>
    <w:rsid w:val="00A7010A"/>
    <w:rsid w:val="00A830F2"/>
    <w:rsid w:val="00A87171"/>
    <w:rsid w:val="00AA5523"/>
    <w:rsid w:val="00AB04F6"/>
    <w:rsid w:val="00AC105C"/>
    <w:rsid w:val="00AD62CB"/>
    <w:rsid w:val="00AE78E1"/>
    <w:rsid w:val="00AF79F7"/>
    <w:rsid w:val="00B16725"/>
    <w:rsid w:val="00B76368"/>
    <w:rsid w:val="00B87A46"/>
    <w:rsid w:val="00BC0F06"/>
    <w:rsid w:val="00BD4F37"/>
    <w:rsid w:val="00C07DBA"/>
    <w:rsid w:val="00C25D7A"/>
    <w:rsid w:val="00C30F75"/>
    <w:rsid w:val="00C34EE2"/>
    <w:rsid w:val="00C36D3E"/>
    <w:rsid w:val="00C43CA8"/>
    <w:rsid w:val="00C5535D"/>
    <w:rsid w:val="00C65A72"/>
    <w:rsid w:val="00C7296B"/>
    <w:rsid w:val="00C842AB"/>
    <w:rsid w:val="00CA6FA6"/>
    <w:rsid w:val="00CC29AA"/>
    <w:rsid w:val="00CC6860"/>
    <w:rsid w:val="00CE681B"/>
    <w:rsid w:val="00CF7EF9"/>
    <w:rsid w:val="00D1184F"/>
    <w:rsid w:val="00D31567"/>
    <w:rsid w:val="00D429E1"/>
    <w:rsid w:val="00D50ECA"/>
    <w:rsid w:val="00D65526"/>
    <w:rsid w:val="00D726D9"/>
    <w:rsid w:val="00D76B7F"/>
    <w:rsid w:val="00D839F8"/>
    <w:rsid w:val="00D9559D"/>
    <w:rsid w:val="00DD44F1"/>
    <w:rsid w:val="00DF3BBA"/>
    <w:rsid w:val="00E054D4"/>
    <w:rsid w:val="00E11845"/>
    <w:rsid w:val="00E20163"/>
    <w:rsid w:val="00E60F4C"/>
    <w:rsid w:val="00E7617F"/>
    <w:rsid w:val="00E80BA0"/>
    <w:rsid w:val="00E96E1B"/>
    <w:rsid w:val="00ED16B6"/>
    <w:rsid w:val="00EF08DE"/>
    <w:rsid w:val="00F022F9"/>
    <w:rsid w:val="00F2097E"/>
    <w:rsid w:val="00F3785A"/>
    <w:rsid w:val="00F51D89"/>
    <w:rsid w:val="00F87F9E"/>
    <w:rsid w:val="00FB322C"/>
    <w:rsid w:val="00FB4827"/>
    <w:rsid w:val="00FC3DD8"/>
    <w:rsid w:val="00FC4053"/>
    <w:rsid w:val="00FE5C86"/>
    <w:rsid w:val="00FF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90E0B61"/>
  <w15:docId w15:val="{04114456-A4F5-416E-A676-E0AC8D38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0F06"/>
    <w:pPr>
      <w:widowControl w:val="0"/>
      <w:spacing w:line="480" w:lineRule="exact"/>
      <w:jc w:val="both"/>
    </w:pPr>
    <w:rPr>
      <w:rFonts w:ascii="Times New Roman" w:eastAsia="Times New Roman" w:hAnsi="Times New Roman"/>
      <w:position w:val="6"/>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C0F06"/>
    <w:pPr>
      <w:tabs>
        <w:tab w:val="center" w:pos="4819"/>
        <w:tab w:val="right" w:pos="9638"/>
      </w:tabs>
    </w:pPr>
  </w:style>
  <w:style w:type="character" w:customStyle="1" w:styleId="IntestazioneCarattere">
    <w:name w:val="Intestazione Carattere"/>
    <w:basedOn w:val="Carpredefinitoparagrafo"/>
    <w:link w:val="Intestazione"/>
    <w:uiPriority w:val="99"/>
    <w:locked/>
    <w:rsid w:val="00BC0F06"/>
    <w:rPr>
      <w:rFonts w:ascii="Times New Roman" w:hAnsi="Times New Roman" w:cs="Times New Roman"/>
      <w:position w:val="6"/>
      <w:sz w:val="20"/>
      <w:szCs w:val="20"/>
      <w:lang w:eastAsia="it-IT"/>
    </w:rPr>
  </w:style>
  <w:style w:type="paragraph" w:styleId="Pidipagina">
    <w:name w:val="footer"/>
    <w:basedOn w:val="Normale"/>
    <w:link w:val="PidipaginaCarattere"/>
    <w:uiPriority w:val="99"/>
    <w:rsid w:val="00BC0F06"/>
    <w:pPr>
      <w:tabs>
        <w:tab w:val="center" w:pos="4819"/>
        <w:tab w:val="right" w:pos="9638"/>
      </w:tabs>
    </w:pPr>
  </w:style>
  <w:style w:type="character" w:customStyle="1" w:styleId="PidipaginaCarattere">
    <w:name w:val="Piè di pagina Carattere"/>
    <w:basedOn w:val="Carpredefinitoparagrafo"/>
    <w:link w:val="Pidipagina"/>
    <w:uiPriority w:val="99"/>
    <w:locked/>
    <w:rsid w:val="00BC0F06"/>
    <w:rPr>
      <w:rFonts w:ascii="Times New Roman" w:hAnsi="Times New Roman" w:cs="Times New Roman"/>
      <w:position w:val="6"/>
      <w:sz w:val="20"/>
      <w:szCs w:val="20"/>
      <w:lang w:eastAsia="it-IT"/>
    </w:rPr>
  </w:style>
  <w:style w:type="character" w:styleId="Numeropagina">
    <w:name w:val="page number"/>
    <w:basedOn w:val="Carpredefinitoparagrafo"/>
    <w:uiPriority w:val="99"/>
    <w:rsid w:val="00BC0F06"/>
    <w:rPr>
      <w:rFonts w:cs="Times New Roman"/>
    </w:rPr>
  </w:style>
  <w:style w:type="paragraph" w:styleId="Paragrafoelenco">
    <w:name w:val="List Paragraph"/>
    <w:basedOn w:val="Normale"/>
    <w:uiPriority w:val="99"/>
    <w:qFormat/>
    <w:rsid w:val="00BC0F06"/>
    <w:pPr>
      <w:autoSpaceDE w:val="0"/>
      <w:autoSpaceDN w:val="0"/>
      <w:spacing w:line="240" w:lineRule="auto"/>
      <w:ind w:left="720"/>
      <w:contextualSpacing/>
      <w:jc w:val="left"/>
    </w:pPr>
    <w:rPr>
      <w:rFonts w:ascii="Tms Rmn" w:hAnsi="Tms Rmn" w:cs="Tms Rmn"/>
      <w:position w:val="0"/>
      <w:szCs w:val="24"/>
    </w:rPr>
  </w:style>
  <w:style w:type="paragraph" w:styleId="Testofumetto">
    <w:name w:val="Balloon Text"/>
    <w:basedOn w:val="Normale"/>
    <w:link w:val="TestofumettoCarattere"/>
    <w:uiPriority w:val="99"/>
    <w:semiHidden/>
    <w:rsid w:val="006F6AB1"/>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F6AB1"/>
    <w:rPr>
      <w:rFonts w:ascii="Segoe UI" w:hAnsi="Segoe UI" w:cs="Segoe UI"/>
      <w:position w:val="6"/>
      <w:sz w:val="18"/>
      <w:szCs w:val="18"/>
      <w:lang w:eastAsia="it-IT"/>
    </w:rPr>
  </w:style>
  <w:style w:type="paragraph" w:styleId="Testonormale">
    <w:name w:val="Plain Text"/>
    <w:basedOn w:val="Normale"/>
    <w:link w:val="TestonormaleCarattere"/>
    <w:uiPriority w:val="99"/>
    <w:semiHidden/>
    <w:rsid w:val="006266AA"/>
    <w:pPr>
      <w:widowControl/>
      <w:spacing w:line="240" w:lineRule="auto"/>
      <w:jc w:val="left"/>
    </w:pPr>
    <w:rPr>
      <w:rFonts w:ascii="Courier New" w:hAnsi="Courier New" w:cs="Courier New"/>
      <w:position w:val="0"/>
      <w:sz w:val="20"/>
    </w:rPr>
  </w:style>
  <w:style w:type="character" w:customStyle="1" w:styleId="TestonormaleCarattere">
    <w:name w:val="Testo normale Carattere"/>
    <w:basedOn w:val="Carpredefinitoparagrafo"/>
    <w:link w:val="Testonormale"/>
    <w:uiPriority w:val="99"/>
    <w:semiHidden/>
    <w:locked/>
    <w:rsid w:val="006266AA"/>
    <w:rPr>
      <w:rFonts w:ascii="Courier New" w:hAnsi="Courier New" w:cs="Courier New"/>
      <w:sz w:val="20"/>
      <w:szCs w:val="20"/>
      <w:lang w:eastAsia="it-IT"/>
    </w:rPr>
  </w:style>
  <w:style w:type="paragraph" w:customStyle="1" w:styleId="WW-Predefinito">
    <w:name w:val="WW-Predefinito"/>
    <w:uiPriority w:val="99"/>
    <w:rsid w:val="006266AA"/>
    <w:pPr>
      <w:widowControl w:val="0"/>
      <w:autoSpaceDN w:val="0"/>
      <w:adjustRightInd w:val="0"/>
    </w:pPr>
    <w:rPr>
      <w:rFonts w:ascii="Times New Roman" w:eastAsia="Times New Roman" w:hAnsi="Times New Roman"/>
      <w:kern w:val="2"/>
      <w:sz w:val="24"/>
      <w:szCs w:val="24"/>
      <w:lang w:bidi="hi-IN"/>
    </w:rPr>
  </w:style>
  <w:style w:type="paragraph" w:customStyle="1" w:styleId="Predefinito">
    <w:name w:val="Predefinito"/>
    <w:uiPriority w:val="99"/>
    <w:rsid w:val="006266AA"/>
    <w:pPr>
      <w:widowControl w:val="0"/>
      <w:autoSpaceDE w:val="0"/>
      <w:autoSpaceDN w:val="0"/>
      <w:adjustRightInd w:val="0"/>
    </w:pPr>
    <w:rPr>
      <w:rFonts w:ascii="Times New Roman" w:eastAsia="Times New Roman" w:hAnsi="Times New Roman"/>
      <w:sz w:val="20"/>
      <w:szCs w:val="20"/>
    </w:rPr>
  </w:style>
  <w:style w:type="character" w:styleId="Riferimentointenso">
    <w:name w:val="Intense Reference"/>
    <w:basedOn w:val="Carpredefinitoparagrafo"/>
    <w:uiPriority w:val="99"/>
    <w:qFormat/>
    <w:rsid w:val="006266AA"/>
    <w:rPr>
      <w:rFonts w:ascii="Times New Roman" w:hAnsi="Times New Roman" w:cs="Times New Roman"/>
      <w:b/>
      <w:bCs/>
      <w:smallCaps/>
      <w:color w:val="000000"/>
      <w:spacing w:val="5"/>
      <w:u w:val="single"/>
    </w:rPr>
  </w:style>
  <w:style w:type="character" w:styleId="Titolodellibro">
    <w:name w:val="Book Title"/>
    <w:basedOn w:val="Carpredefinitoparagrafo"/>
    <w:uiPriority w:val="99"/>
    <w:qFormat/>
    <w:rsid w:val="006266AA"/>
    <w:rPr>
      <w:rFonts w:ascii="Times New Roman" w:hAnsi="Times New Roman"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68013">
      <w:marLeft w:val="0"/>
      <w:marRight w:val="0"/>
      <w:marTop w:val="0"/>
      <w:marBottom w:val="0"/>
      <w:divBdr>
        <w:top w:val="none" w:sz="0" w:space="0" w:color="auto"/>
        <w:left w:val="none" w:sz="0" w:space="0" w:color="auto"/>
        <w:bottom w:val="none" w:sz="0" w:space="0" w:color="auto"/>
        <w:right w:val="none" w:sz="0" w:space="0" w:color="auto"/>
      </w:divBdr>
    </w:div>
    <w:div w:id="751968014">
      <w:marLeft w:val="0"/>
      <w:marRight w:val="0"/>
      <w:marTop w:val="0"/>
      <w:marBottom w:val="0"/>
      <w:divBdr>
        <w:top w:val="none" w:sz="0" w:space="0" w:color="auto"/>
        <w:left w:val="none" w:sz="0" w:space="0" w:color="auto"/>
        <w:bottom w:val="none" w:sz="0" w:space="0" w:color="auto"/>
        <w:right w:val="none" w:sz="0" w:space="0" w:color="auto"/>
      </w:divBdr>
    </w:div>
    <w:div w:id="751968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1973</Words>
  <Characters>11249</Characters>
  <Application>Microsoft Office Word</Application>
  <DocSecurity>0</DocSecurity>
  <Lines>93</Lines>
  <Paragraphs>26</Paragraphs>
  <ScaleCrop>false</ScaleCrop>
  <Company>Hewlett-Packard Company</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LO SVOLGIMENTO, STAGE AI FINI DELLA PERFEZIONAMENTO DELLA FORMAZIONE SPECIALISTICA DI AREA SANITARIA, DI UN PERIODO DI FREQUENZA AL DI FUORI DELLA RETE FORMATIVA</dc:title>
  <dc:subject/>
  <dc:creator>base</dc:creator>
  <cp:keywords/>
  <dc:description/>
  <cp:lastModifiedBy>Luca Di Bartolomeo</cp:lastModifiedBy>
  <cp:revision>3</cp:revision>
  <cp:lastPrinted>2017-01-13T10:54:00Z</cp:lastPrinted>
  <dcterms:created xsi:type="dcterms:W3CDTF">2023-12-11T10:33:00Z</dcterms:created>
  <dcterms:modified xsi:type="dcterms:W3CDTF">2024-01-25T11:46:00Z</dcterms:modified>
</cp:coreProperties>
</file>